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0"/>
        <w:gridCol w:w="240"/>
        <w:gridCol w:w="780"/>
        <w:gridCol w:w="980"/>
        <w:gridCol w:w="1320"/>
        <w:gridCol w:w="3240"/>
        <w:gridCol w:w="1200"/>
        <w:gridCol w:w="1200"/>
        <w:gridCol w:w="2140"/>
        <w:gridCol w:w="400"/>
      </w:tblGrid>
      <w:tr w:rsidR="00D22C1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D22C1A" w:rsidRDefault="00D22C1A">
            <w:pPr>
              <w:pStyle w:val="EMPTYCELLSTYLE"/>
            </w:pPr>
          </w:p>
        </w:tc>
        <w:tc>
          <w:tcPr>
            <w:tcW w:w="240" w:type="dxa"/>
          </w:tcPr>
          <w:p w:rsidR="00D22C1A" w:rsidRDefault="00D22C1A">
            <w:pPr>
              <w:pStyle w:val="EMPTYCELLSTYLE"/>
            </w:pPr>
          </w:p>
        </w:tc>
        <w:tc>
          <w:tcPr>
            <w:tcW w:w="780" w:type="dxa"/>
          </w:tcPr>
          <w:p w:rsidR="00D22C1A" w:rsidRDefault="00D22C1A">
            <w:pPr>
              <w:pStyle w:val="EMPTYCELLSTYLE"/>
            </w:pPr>
          </w:p>
        </w:tc>
        <w:tc>
          <w:tcPr>
            <w:tcW w:w="980" w:type="dxa"/>
          </w:tcPr>
          <w:p w:rsidR="00D22C1A" w:rsidRDefault="00D22C1A">
            <w:pPr>
              <w:pStyle w:val="EMPTYCELLSTYLE"/>
            </w:pPr>
          </w:p>
        </w:tc>
        <w:tc>
          <w:tcPr>
            <w:tcW w:w="1320" w:type="dxa"/>
          </w:tcPr>
          <w:p w:rsidR="00D22C1A" w:rsidRDefault="00D22C1A">
            <w:pPr>
              <w:pStyle w:val="EMPTYCELLSTYLE"/>
            </w:pPr>
          </w:p>
        </w:tc>
        <w:tc>
          <w:tcPr>
            <w:tcW w:w="3240" w:type="dxa"/>
          </w:tcPr>
          <w:p w:rsidR="00D22C1A" w:rsidRDefault="00D22C1A">
            <w:pPr>
              <w:pStyle w:val="EMPTYCELLSTYLE"/>
            </w:pPr>
          </w:p>
        </w:tc>
        <w:tc>
          <w:tcPr>
            <w:tcW w:w="1200" w:type="dxa"/>
          </w:tcPr>
          <w:p w:rsidR="00D22C1A" w:rsidRDefault="00D22C1A">
            <w:pPr>
              <w:pStyle w:val="EMPTYCELLSTYLE"/>
            </w:pPr>
          </w:p>
        </w:tc>
        <w:tc>
          <w:tcPr>
            <w:tcW w:w="1200" w:type="dxa"/>
          </w:tcPr>
          <w:p w:rsidR="00D22C1A" w:rsidRDefault="00D22C1A">
            <w:pPr>
              <w:pStyle w:val="EMPTYCELLSTYLE"/>
            </w:pPr>
          </w:p>
        </w:tc>
        <w:tc>
          <w:tcPr>
            <w:tcW w:w="2140" w:type="dxa"/>
          </w:tcPr>
          <w:p w:rsidR="00D22C1A" w:rsidRDefault="00D22C1A">
            <w:pPr>
              <w:pStyle w:val="EMPTYCELLSTYLE"/>
            </w:pPr>
          </w:p>
        </w:tc>
        <w:tc>
          <w:tcPr>
            <w:tcW w:w="400" w:type="dxa"/>
          </w:tcPr>
          <w:p w:rsidR="00D22C1A" w:rsidRDefault="00D22C1A">
            <w:pPr>
              <w:pStyle w:val="EMPTYCELLSTYLE"/>
            </w:pPr>
          </w:p>
        </w:tc>
      </w:tr>
      <w:tr w:rsidR="00D22C1A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:rsidR="00D22C1A" w:rsidRDefault="00D22C1A">
            <w:pPr>
              <w:pStyle w:val="EMPTYCELLSTYLE"/>
            </w:pPr>
          </w:p>
        </w:tc>
        <w:tc>
          <w:tcPr>
            <w:tcW w:w="240" w:type="dxa"/>
          </w:tcPr>
          <w:p w:rsidR="00D22C1A" w:rsidRDefault="00D22C1A">
            <w:pPr>
              <w:pStyle w:val="EMPTYCELLSTYLE"/>
            </w:pPr>
          </w:p>
        </w:tc>
        <w:tc>
          <w:tcPr>
            <w:tcW w:w="780" w:type="dxa"/>
          </w:tcPr>
          <w:p w:rsidR="00D22C1A" w:rsidRDefault="00D22C1A">
            <w:pPr>
              <w:pStyle w:val="EMPTYCELLSTYLE"/>
            </w:pPr>
          </w:p>
        </w:tc>
        <w:tc>
          <w:tcPr>
            <w:tcW w:w="980" w:type="dxa"/>
          </w:tcPr>
          <w:p w:rsidR="00D22C1A" w:rsidRDefault="00D22C1A">
            <w:pPr>
              <w:pStyle w:val="EMPTYCELLSTYLE"/>
            </w:pPr>
          </w:p>
        </w:tc>
        <w:tc>
          <w:tcPr>
            <w:tcW w:w="1320" w:type="dxa"/>
          </w:tcPr>
          <w:p w:rsidR="00D22C1A" w:rsidRDefault="00D22C1A">
            <w:pPr>
              <w:pStyle w:val="EMPTYCELLSTYLE"/>
            </w:pPr>
          </w:p>
        </w:tc>
        <w:tc>
          <w:tcPr>
            <w:tcW w:w="3240" w:type="dxa"/>
          </w:tcPr>
          <w:p w:rsidR="00D22C1A" w:rsidRDefault="00D22C1A">
            <w:pPr>
              <w:pStyle w:val="EMPTYCELLSTYLE"/>
            </w:pPr>
          </w:p>
        </w:tc>
        <w:tc>
          <w:tcPr>
            <w:tcW w:w="454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D22C1A" w:rsidRDefault="00603C4B">
            <w:pPr>
              <w:jc w:val="center"/>
            </w:pPr>
            <w:r>
              <w:rPr>
                <w:b/>
                <w:sz w:val="14"/>
              </w:rPr>
              <w:t>Додаток №4</w:t>
            </w:r>
            <w:bookmarkStart w:id="0" w:name="_GoBack"/>
            <w:bookmarkEnd w:id="0"/>
          </w:p>
        </w:tc>
        <w:tc>
          <w:tcPr>
            <w:tcW w:w="400" w:type="dxa"/>
          </w:tcPr>
          <w:p w:rsidR="00D22C1A" w:rsidRDefault="00D22C1A">
            <w:pPr>
              <w:pStyle w:val="EMPTYCELLSTYLE"/>
            </w:pPr>
          </w:p>
        </w:tc>
      </w:tr>
      <w:tr w:rsidR="00D22C1A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D22C1A" w:rsidRDefault="00D22C1A">
            <w:pPr>
              <w:pStyle w:val="EMPTYCELLSTYLE"/>
            </w:pPr>
          </w:p>
        </w:tc>
        <w:tc>
          <w:tcPr>
            <w:tcW w:w="240" w:type="dxa"/>
          </w:tcPr>
          <w:p w:rsidR="00D22C1A" w:rsidRDefault="00D22C1A">
            <w:pPr>
              <w:pStyle w:val="EMPTYCELLSTYLE"/>
            </w:pPr>
          </w:p>
        </w:tc>
        <w:tc>
          <w:tcPr>
            <w:tcW w:w="780" w:type="dxa"/>
          </w:tcPr>
          <w:p w:rsidR="00D22C1A" w:rsidRDefault="00D22C1A">
            <w:pPr>
              <w:pStyle w:val="EMPTYCELLSTYLE"/>
            </w:pPr>
          </w:p>
        </w:tc>
        <w:tc>
          <w:tcPr>
            <w:tcW w:w="980" w:type="dxa"/>
          </w:tcPr>
          <w:p w:rsidR="00D22C1A" w:rsidRDefault="00D22C1A">
            <w:pPr>
              <w:pStyle w:val="EMPTYCELLSTYLE"/>
            </w:pPr>
          </w:p>
        </w:tc>
        <w:tc>
          <w:tcPr>
            <w:tcW w:w="1320" w:type="dxa"/>
          </w:tcPr>
          <w:p w:rsidR="00D22C1A" w:rsidRDefault="00D22C1A">
            <w:pPr>
              <w:pStyle w:val="EMPTYCELLSTYLE"/>
            </w:pPr>
          </w:p>
        </w:tc>
        <w:tc>
          <w:tcPr>
            <w:tcW w:w="3240" w:type="dxa"/>
          </w:tcPr>
          <w:p w:rsidR="00D22C1A" w:rsidRDefault="00D22C1A">
            <w:pPr>
              <w:pStyle w:val="EMPTYCELLSTYLE"/>
            </w:pPr>
          </w:p>
        </w:tc>
        <w:tc>
          <w:tcPr>
            <w:tcW w:w="454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D22C1A" w:rsidRDefault="00D22C1A"/>
        </w:tc>
        <w:tc>
          <w:tcPr>
            <w:tcW w:w="400" w:type="dxa"/>
          </w:tcPr>
          <w:p w:rsidR="00D22C1A" w:rsidRDefault="00D22C1A">
            <w:pPr>
              <w:pStyle w:val="EMPTYCELLSTYLE"/>
            </w:pPr>
          </w:p>
        </w:tc>
      </w:tr>
      <w:tr w:rsidR="00D22C1A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:rsidR="00D22C1A" w:rsidRDefault="00D22C1A">
            <w:pPr>
              <w:pStyle w:val="EMPTYCELLSTYLE"/>
            </w:pPr>
          </w:p>
        </w:tc>
        <w:tc>
          <w:tcPr>
            <w:tcW w:w="240" w:type="dxa"/>
          </w:tcPr>
          <w:p w:rsidR="00D22C1A" w:rsidRDefault="00D22C1A">
            <w:pPr>
              <w:pStyle w:val="EMPTYCELLSTYLE"/>
            </w:pPr>
          </w:p>
        </w:tc>
        <w:tc>
          <w:tcPr>
            <w:tcW w:w="780" w:type="dxa"/>
          </w:tcPr>
          <w:p w:rsidR="00D22C1A" w:rsidRDefault="00D22C1A">
            <w:pPr>
              <w:pStyle w:val="EMPTYCELLSTYLE"/>
            </w:pPr>
          </w:p>
        </w:tc>
        <w:tc>
          <w:tcPr>
            <w:tcW w:w="980" w:type="dxa"/>
          </w:tcPr>
          <w:p w:rsidR="00D22C1A" w:rsidRDefault="00D22C1A">
            <w:pPr>
              <w:pStyle w:val="EMPTYCELLSTYLE"/>
            </w:pPr>
          </w:p>
        </w:tc>
        <w:tc>
          <w:tcPr>
            <w:tcW w:w="1320" w:type="dxa"/>
          </w:tcPr>
          <w:p w:rsidR="00D22C1A" w:rsidRDefault="00D22C1A">
            <w:pPr>
              <w:pStyle w:val="EMPTYCELLSTYLE"/>
            </w:pPr>
          </w:p>
        </w:tc>
        <w:tc>
          <w:tcPr>
            <w:tcW w:w="3240" w:type="dxa"/>
          </w:tcPr>
          <w:p w:rsidR="00D22C1A" w:rsidRDefault="00D22C1A">
            <w:pPr>
              <w:pStyle w:val="EMPTYCELLSTYLE"/>
            </w:pPr>
          </w:p>
        </w:tc>
        <w:tc>
          <w:tcPr>
            <w:tcW w:w="454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D22C1A" w:rsidRDefault="00D22C1A"/>
        </w:tc>
        <w:tc>
          <w:tcPr>
            <w:tcW w:w="400" w:type="dxa"/>
          </w:tcPr>
          <w:p w:rsidR="00D22C1A" w:rsidRDefault="00D22C1A">
            <w:pPr>
              <w:pStyle w:val="EMPTYCELLSTYLE"/>
            </w:pPr>
          </w:p>
        </w:tc>
      </w:tr>
      <w:tr w:rsidR="00D22C1A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D22C1A" w:rsidRDefault="00D22C1A">
            <w:pPr>
              <w:pStyle w:val="EMPTYCELLSTYLE"/>
            </w:pPr>
          </w:p>
        </w:tc>
        <w:tc>
          <w:tcPr>
            <w:tcW w:w="240" w:type="dxa"/>
          </w:tcPr>
          <w:p w:rsidR="00D22C1A" w:rsidRDefault="00D22C1A">
            <w:pPr>
              <w:pStyle w:val="EMPTYCELLSTYLE"/>
            </w:pPr>
          </w:p>
        </w:tc>
        <w:tc>
          <w:tcPr>
            <w:tcW w:w="780" w:type="dxa"/>
          </w:tcPr>
          <w:p w:rsidR="00D22C1A" w:rsidRDefault="00D22C1A">
            <w:pPr>
              <w:pStyle w:val="EMPTYCELLSTYLE"/>
            </w:pPr>
          </w:p>
        </w:tc>
        <w:tc>
          <w:tcPr>
            <w:tcW w:w="980" w:type="dxa"/>
          </w:tcPr>
          <w:p w:rsidR="00D22C1A" w:rsidRDefault="00D22C1A">
            <w:pPr>
              <w:pStyle w:val="EMPTYCELLSTYLE"/>
            </w:pPr>
          </w:p>
        </w:tc>
        <w:tc>
          <w:tcPr>
            <w:tcW w:w="1320" w:type="dxa"/>
          </w:tcPr>
          <w:p w:rsidR="00D22C1A" w:rsidRDefault="00D22C1A">
            <w:pPr>
              <w:pStyle w:val="EMPTYCELLSTYLE"/>
            </w:pPr>
          </w:p>
        </w:tc>
        <w:tc>
          <w:tcPr>
            <w:tcW w:w="3240" w:type="dxa"/>
          </w:tcPr>
          <w:p w:rsidR="00D22C1A" w:rsidRDefault="00D22C1A">
            <w:pPr>
              <w:pStyle w:val="EMPTYCELLSTYLE"/>
            </w:pPr>
          </w:p>
        </w:tc>
        <w:tc>
          <w:tcPr>
            <w:tcW w:w="454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D22C1A" w:rsidRDefault="00D22C1A"/>
        </w:tc>
        <w:tc>
          <w:tcPr>
            <w:tcW w:w="400" w:type="dxa"/>
          </w:tcPr>
          <w:p w:rsidR="00D22C1A" w:rsidRDefault="00D22C1A">
            <w:pPr>
              <w:pStyle w:val="EMPTYCELLSTYLE"/>
            </w:pPr>
          </w:p>
        </w:tc>
      </w:tr>
      <w:tr w:rsidR="00D22C1A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400" w:type="dxa"/>
          </w:tcPr>
          <w:p w:rsidR="00D22C1A" w:rsidRDefault="00D22C1A">
            <w:pPr>
              <w:pStyle w:val="EMPTYCELLSTYLE"/>
            </w:pPr>
          </w:p>
        </w:tc>
        <w:tc>
          <w:tcPr>
            <w:tcW w:w="240" w:type="dxa"/>
          </w:tcPr>
          <w:p w:rsidR="00D22C1A" w:rsidRDefault="00D22C1A">
            <w:pPr>
              <w:pStyle w:val="EMPTYCELLSTYLE"/>
            </w:pPr>
          </w:p>
        </w:tc>
        <w:tc>
          <w:tcPr>
            <w:tcW w:w="780" w:type="dxa"/>
          </w:tcPr>
          <w:p w:rsidR="00D22C1A" w:rsidRDefault="00D22C1A">
            <w:pPr>
              <w:pStyle w:val="EMPTYCELLSTYLE"/>
            </w:pPr>
          </w:p>
        </w:tc>
        <w:tc>
          <w:tcPr>
            <w:tcW w:w="980" w:type="dxa"/>
          </w:tcPr>
          <w:p w:rsidR="00D22C1A" w:rsidRDefault="00D22C1A">
            <w:pPr>
              <w:pStyle w:val="EMPTYCELLSTYLE"/>
            </w:pPr>
          </w:p>
        </w:tc>
        <w:tc>
          <w:tcPr>
            <w:tcW w:w="1320" w:type="dxa"/>
          </w:tcPr>
          <w:p w:rsidR="00D22C1A" w:rsidRDefault="00D22C1A">
            <w:pPr>
              <w:pStyle w:val="EMPTYCELLSTYLE"/>
            </w:pPr>
          </w:p>
        </w:tc>
        <w:tc>
          <w:tcPr>
            <w:tcW w:w="3240" w:type="dxa"/>
          </w:tcPr>
          <w:p w:rsidR="00D22C1A" w:rsidRDefault="00D22C1A">
            <w:pPr>
              <w:pStyle w:val="EMPTYCELLSTYLE"/>
            </w:pPr>
          </w:p>
        </w:tc>
        <w:tc>
          <w:tcPr>
            <w:tcW w:w="1200" w:type="dxa"/>
          </w:tcPr>
          <w:p w:rsidR="00D22C1A" w:rsidRDefault="00D22C1A">
            <w:pPr>
              <w:pStyle w:val="EMPTYCELLSTYLE"/>
            </w:pPr>
          </w:p>
        </w:tc>
        <w:tc>
          <w:tcPr>
            <w:tcW w:w="1200" w:type="dxa"/>
          </w:tcPr>
          <w:p w:rsidR="00D22C1A" w:rsidRDefault="00D22C1A">
            <w:pPr>
              <w:pStyle w:val="EMPTYCELLSTYLE"/>
            </w:pPr>
          </w:p>
        </w:tc>
        <w:tc>
          <w:tcPr>
            <w:tcW w:w="2140" w:type="dxa"/>
          </w:tcPr>
          <w:p w:rsidR="00D22C1A" w:rsidRDefault="00D22C1A">
            <w:pPr>
              <w:pStyle w:val="EMPTYCELLSTYLE"/>
            </w:pPr>
          </w:p>
        </w:tc>
        <w:tc>
          <w:tcPr>
            <w:tcW w:w="400" w:type="dxa"/>
          </w:tcPr>
          <w:p w:rsidR="00D22C1A" w:rsidRDefault="00D22C1A">
            <w:pPr>
              <w:pStyle w:val="EMPTYCELLSTYLE"/>
            </w:pPr>
          </w:p>
        </w:tc>
      </w:tr>
      <w:tr w:rsidR="00D22C1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D22C1A" w:rsidRDefault="00D22C1A">
            <w:pPr>
              <w:pStyle w:val="EMPTYCELLSTYLE"/>
            </w:pPr>
          </w:p>
        </w:tc>
        <w:tc>
          <w:tcPr>
            <w:tcW w:w="1110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D22C1A" w:rsidRDefault="00603C4B">
            <w:pPr>
              <w:jc w:val="center"/>
            </w:pPr>
            <w:r>
              <w:rPr>
                <w:b/>
                <w:sz w:val="24"/>
              </w:rPr>
              <w:t>Міжбюджетні трансферти на 2022 рік</w:t>
            </w:r>
          </w:p>
        </w:tc>
        <w:tc>
          <w:tcPr>
            <w:tcW w:w="400" w:type="dxa"/>
          </w:tcPr>
          <w:p w:rsidR="00D22C1A" w:rsidRDefault="00D22C1A">
            <w:pPr>
              <w:pStyle w:val="EMPTYCELLSTYLE"/>
            </w:pPr>
          </w:p>
        </w:tc>
      </w:tr>
      <w:tr w:rsidR="00D22C1A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D22C1A" w:rsidRDefault="00D22C1A">
            <w:pPr>
              <w:pStyle w:val="EMPTYCELLSTYLE"/>
            </w:pPr>
          </w:p>
        </w:tc>
        <w:tc>
          <w:tcPr>
            <w:tcW w:w="1110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22C1A" w:rsidRDefault="00603C4B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23540000000</w:t>
            </w:r>
          </w:p>
        </w:tc>
        <w:tc>
          <w:tcPr>
            <w:tcW w:w="400" w:type="dxa"/>
          </w:tcPr>
          <w:p w:rsidR="00D22C1A" w:rsidRDefault="00D22C1A">
            <w:pPr>
              <w:pStyle w:val="EMPTYCELLSTYLE"/>
            </w:pPr>
          </w:p>
        </w:tc>
      </w:tr>
      <w:tr w:rsidR="00D22C1A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400" w:type="dxa"/>
          </w:tcPr>
          <w:p w:rsidR="00D22C1A" w:rsidRDefault="00D22C1A">
            <w:pPr>
              <w:pStyle w:val="EMPTYCELLSTYLE"/>
            </w:pPr>
          </w:p>
        </w:tc>
        <w:tc>
          <w:tcPr>
            <w:tcW w:w="240" w:type="dxa"/>
          </w:tcPr>
          <w:p w:rsidR="00D22C1A" w:rsidRDefault="00D22C1A">
            <w:pPr>
              <w:pStyle w:val="EMPTYCELLSTYLE"/>
            </w:pPr>
          </w:p>
        </w:tc>
        <w:tc>
          <w:tcPr>
            <w:tcW w:w="780" w:type="dxa"/>
          </w:tcPr>
          <w:p w:rsidR="00D22C1A" w:rsidRDefault="00D22C1A">
            <w:pPr>
              <w:pStyle w:val="EMPTYCELLSTYLE"/>
            </w:pPr>
          </w:p>
        </w:tc>
        <w:tc>
          <w:tcPr>
            <w:tcW w:w="980" w:type="dxa"/>
          </w:tcPr>
          <w:p w:rsidR="00D22C1A" w:rsidRDefault="00D22C1A">
            <w:pPr>
              <w:pStyle w:val="EMPTYCELLSTYLE"/>
            </w:pPr>
          </w:p>
        </w:tc>
        <w:tc>
          <w:tcPr>
            <w:tcW w:w="1320" w:type="dxa"/>
          </w:tcPr>
          <w:p w:rsidR="00D22C1A" w:rsidRDefault="00D22C1A">
            <w:pPr>
              <w:pStyle w:val="EMPTYCELLSTYLE"/>
            </w:pPr>
          </w:p>
        </w:tc>
        <w:tc>
          <w:tcPr>
            <w:tcW w:w="4440" w:type="dxa"/>
            <w:gridSpan w:val="2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2C1A" w:rsidRDefault="00603C4B">
            <w:pPr>
              <w:jc w:val="center"/>
            </w:pPr>
            <w:r>
              <w:rPr>
                <w:sz w:val="14"/>
              </w:rPr>
              <w:t>(код бюджету)</w:t>
            </w:r>
          </w:p>
        </w:tc>
        <w:tc>
          <w:tcPr>
            <w:tcW w:w="1200" w:type="dxa"/>
          </w:tcPr>
          <w:p w:rsidR="00D22C1A" w:rsidRDefault="00D22C1A">
            <w:pPr>
              <w:pStyle w:val="EMPTYCELLSTYLE"/>
            </w:pPr>
          </w:p>
        </w:tc>
        <w:tc>
          <w:tcPr>
            <w:tcW w:w="2140" w:type="dxa"/>
          </w:tcPr>
          <w:p w:rsidR="00D22C1A" w:rsidRDefault="00D22C1A">
            <w:pPr>
              <w:pStyle w:val="EMPTYCELLSTYLE"/>
            </w:pPr>
          </w:p>
        </w:tc>
        <w:tc>
          <w:tcPr>
            <w:tcW w:w="400" w:type="dxa"/>
          </w:tcPr>
          <w:p w:rsidR="00D22C1A" w:rsidRDefault="00D22C1A">
            <w:pPr>
              <w:pStyle w:val="EMPTYCELLSTYLE"/>
            </w:pPr>
          </w:p>
        </w:tc>
      </w:tr>
      <w:tr w:rsidR="00D22C1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400" w:type="dxa"/>
          </w:tcPr>
          <w:p w:rsidR="00D22C1A" w:rsidRDefault="00D22C1A">
            <w:pPr>
              <w:pStyle w:val="EMPTYCELLSTYLE"/>
            </w:pPr>
          </w:p>
        </w:tc>
        <w:tc>
          <w:tcPr>
            <w:tcW w:w="240" w:type="dxa"/>
          </w:tcPr>
          <w:p w:rsidR="00D22C1A" w:rsidRDefault="00D22C1A">
            <w:pPr>
              <w:pStyle w:val="EMPTYCELLSTYLE"/>
            </w:pPr>
          </w:p>
        </w:tc>
        <w:tc>
          <w:tcPr>
            <w:tcW w:w="780" w:type="dxa"/>
          </w:tcPr>
          <w:p w:rsidR="00D22C1A" w:rsidRDefault="00D22C1A">
            <w:pPr>
              <w:pStyle w:val="EMPTYCELLSTYLE"/>
            </w:pPr>
          </w:p>
        </w:tc>
        <w:tc>
          <w:tcPr>
            <w:tcW w:w="980" w:type="dxa"/>
          </w:tcPr>
          <w:p w:rsidR="00D22C1A" w:rsidRDefault="00D22C1A">
            <w:pPr>
              <w:pStyle w:val="EMPTYCELLSTYLE"/>
            </w:pPr>
          </w:p>
        </w:tc>
        <w:tc>
          <w:tcPr>
            <w:tcW w:w="1320" w:type="dxa"/>
          </w:tcPr>
          <w:p w:rsidR="00D22C1A" w:rsidRDefault="00D22C1A">
            <w:pPr>
              <w:pStyle w:val="EMPTYCELLSTYLE"/>
            </w:pPr>
          </w:p>
        </w:tc>
        <w:tc>
          <w:tcPr>
            <w:tcW w:w="3240" w:type="dxa"/>
          </w:tcPr>
          <w:p w:rsidR="00D22C1A" w:rsidRDefault="00D22C1A">
            <w:pPr>
              <w:pStyle w:val="EMPTYCELLSTYLE"/>
            </w:pPr>
          </w:p>
        </w:tc>
        <w:tc>
          <w:tcPr>
            <w:tcW w:w="1200" w:type="dxa"/>
          </w:tcPr>
          <w:p w:rsidR="00D22C1A" w:rsidRDefault="00D22C1A">
            <w:pPr>
              <w:pStyle w:val="EMPTYCELLSTYLE"/>
            </w:pPr>
          </w:p>
        </w:tc>
        <w:tc>
          <w:tcPr>
            <w:tcW w:w="1200" w:type="dxa"/>
          </w:tcPr>
          <w:p w:rsidR="00D22C1A" w:rsidRDefault="00D22C1A">
            <w:pPr>
              <w:pStyle w:val="EMPTYCELLSTYLE"/>
            </w:pPr>
          </w:p>
        </w:tc>
        <w:tc>
          <w:tcPr>
            <w:tcW w:w="2140" w:type="dxa"/>
          </w:tcPr>
          <w:p w:rsidR="00D22C1A" w:rsidRDefault="00D22C1A">
            <w:pPr>
              <w:pStyle w:val="EMPTYCELLSTYLE"/>
            </w:pPr>
          </w:p>
        </w:tc>
        <w:tc>
          <w:tcPr>
            <w:tcW w:w="400" w:type="dxa"/>
          </w:tcPr>
          <w:p w:rsidR="00D22C1A" w:rsidRDefault="00D22C1A">
            <w:pPr>
              <w:pStyle w:val="EMPTYCELLSTYLE"/>
            </w:pPr>
          </w:p>
        </w:tc>
      </w:tr>
      <w:tr w:rsidR="00D22C1A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400" w:type="dxa"/>
          </w:tcPr>
          <w:p w:rsidR="00D22C1A" w:rsidRDefault="00D22C1A">
            <w:pPr>
              <w:pStyle w:val="EMPTYCELLSTYLE"/>
            </w:pPr>
          </w:p>
        </w:tc>
        <w:tc>
          <w:tcPr>
            <w:tcW w:w="240" w:type="dxa"/>
          </w:tcPr>
          <w:p w:rsidR="00D22C1A" w:rsidRDefault="00D22C1A">
            <w:pPr>
              <w:pStyle w:val="EMPTYCELLSTYLE"/>
            </w:pPr>
          </w:p>
        </w:tc>
        <w:tc>
          <w:tcPr>
            <w:tcW w:w="10860" w:type="dxa"/>
            <w:gridSpan w:val="7"/>
            <w:tcMar>
              <w:top w:w="20" w:type="dxa"/>
              <w:left w:w="0" w:type="dxa"/>
              <w:bottom w:w="20" w:type="dxa"/>
              <w:right w:w="0" w:type="dxa"/>
            </w:tcMar>
          </w:tcPr>
          <w:p w:rsidR="00D22C1A" w:rsidRDefault="00603C4B">
            <w:pPr>
              <w:ind w:left="80"/>
              <w:jc w:val="center"/>
            </w:pPr>
            <w:r>
              <w:rPr>
                <w:b/>
              </w:rPr>
              <w:t>1. Показники міжбюджетних трансфертів з інших бюджетів</w:t>
            </w:r>
          </w:p>
        </w:tc>
        <w:tc>
          <w:tcPr>
            <w:tcW w:w="400" w:type="dxa"/>
          </w:tcPr>
          <w:p w:rsidR="00D22C1A" w:rsidRDefault="00D22C1A">
            <w:pPr>
              <w:pStyle w:val="EMPTYCELLSTYLE"/>
            </w:pPr>
          </w:p>
        </w:tc>
      </w:tr>
      <w:tr w:rsidR="00D22C1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400" w:type="dxa"/>
          </w:tcPr>
          <w:p w:rsidR="00D22C1A" w:rsidRDefault="00D22C1A">
            <w:pPr>
              <w:pStyle w:val="EMPTYCELLSTYLE"/>
            </w:pPr>
          </w:p>
        </w:tc>
        <w:tc>
          <w:tcPr>
            <w:tcW w:w="240" w:type="dxa"/>
          </w:tcPr>
          <w:p w:rsidR="00D22C1A" w:rsidRDefault="00D22C1A">
            <w:pPr>
              <w:pStyle w:val="EMPTYCELLSTYLE"/>
            </w:pPr>
          </w:p>
        </w:tc>
        <w:tc>
          <w:tcPr>
            <w:tcW w:w="780" w:type="dxa"/>
          </w:tcPr>
          <w:p w:rsidR="00D22C1A" w:rsidRDefault="00D22C1A">
            <w:pPr>
              <w:pStyle w:val="EMPTYCELLSTYLE"/>
            </w:pPr>
          </w:p>
        </w:tc>
        <w:tc>
          <w:tcPr>
            <w:tcW w:w="980" w:type="dxa"/>
          </w:tcPr>
          <w:p w:rsidR="00D22C1A" w:rsidRDefault="00D22C1A">
            <w:pPr>
              <w:pStyle w:val="EMPTYCELLSTYLE"/>
            </w:pPr>
          </w:p>
        </w:tc>
        <w:tc>
          <w:tcPr>
            <w:tcW w:w="1320" w:type="dxa"/>
          </w:tcPr>
          <w:p w:rsidR="00D22C1A" w:rsidRDefault="00D22C1A">
            <w:pPr>
              <w:pStyle w:val="EMPTYCELLSTYLE"/>
            </w:pPr>
          </w:p>
        </w:tc>
        <w:tc>
          <w:tcPr>
            <w:tcW w:w="3240" w:type="dxa"/>
          </w:tcPr>
          <w:p w:rsidR="00D22C1A" w:rsidRDefault="00D22C1A">
            <w:pPr>
              <w:pStyle w:val="EMPTYCELLSTYLE"/>
            </w:pPr>
          </w:p>
        </w:tc>
        <w:tc>
          <w:tcPr>
            <w:tcW w:w="1200" w:type="dxa"/>
          </w:tcPr>
          <w:p w:rsidR="00D22C1A" w:rsidRDefault="00D22C1A">
            <w:pPr>
              <w:pStyle w:val="EMPTYCELLSTYLE"/>
            </w:pPr>
          </w:p>
        </w:tc>
        <w:tc>
          <w:tcPr>
            <w:tcW w:w="1200" w:type="dxa"/>
          </w:tcPr>
          <w:p w:rsidR="00D22C1A" w:rsidRDefault="00D22C1A">
            <w:pPr>
              <w:pStyle w:val="EMPTYCELLSTYLE"/>
            </w:pPr>
          </w:p>
        </w:tc>
        <w:tc>
          <w:tcPr>
            <w:tcW w:w="21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22C1A" w:rsidRDefault="00603C4B">
            <w:pPr>
              <w:jc w:val="right"/>
            </w:pPr>
            <w:r>
              <w:rPr>
                <w:sz w:val="16"/>
              </w:rPr>
              <w:t>(грн.)</w:t>
            </w:r>
          </w:p>
        </w:tc>
        <w:tc>
          <w:tcPr>
            <w:tcW w:w="400" w:type="dxa"/>
          </w:tcPr>
          <w:p w:rsidR="00D22C1A" w:rsidRDefault="00D22C1A">
            <w:pPr>
              <w:pStyle w:val="EMPTYCELLSTYLE"/>
            </w:pPr>
          </w:p>
        </w:tc>
      </w:tr>
      <w:tr w:rsidR="00D22C1A">
        <w:tblPrEx>
          <w:tblCellMar>
            <w:top w:w="0" w:type="dxa"/>
            <w:bottom w:w="0" w:type="dxa"/>
          </w:tblCellMar>
        </w:tblPrEx>
        <w:trPr>
          <w:trHeight w:hRule="exact" w:val="820"/>
        </w:trPr>
        <w:tc>
          <w:tcPr>
            <w:tcW w:w="400" w:type="dxa"/>
          </w:tcPr>
          <w:p w:rsidR="00D22C1A" w:rsidRDefault="00D22C1A">
            <w:pPr>
              <w:pStyle w:val="EMPTYCELLSTYLE"/>
            </w:pPr>
          </w:p>
        </w:tc>
        <w:tc>
          <w:tcPr>
            <w:tcW w:w="240" w:type="dxa"/>
          </w:tcPr>
          <w:p w:rsidR="00D22C1A" w:rsidRDefault="00D22C1A">
            <w:pPr>
              <w:pStyle w:val="EMPTYCELLSTYLE"/>
            </w:pPr>
          </w:p>
        </w:tc>
        <w:tc>
          <w:tcPr>
            <w:tcW w:w="1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2C1A" w:rsidRDefault="00603C4B">
            <w:pPr>
              <w:jc w:val="center"/>
            </w:pPr>
            <w:r>
              <w:rPr>
                <w:b/>
                <w:sz w:val="16"/>
              </w:rPr>
              <w:t>Код Класифікації доходу бюджету /</w:t>
            </w:r>
            <w:r>
              <w:rPr>
                <w:b/>
                <w:sz w:val="16"/>
              </w:rPr>
              <w:br/>
              <w:t>Код бюджету</w:t>
            </w:r>
          </w:p>
        </w:tc>
        <w:tc>
          <w:tcPr>
            <w:tcW w:w="69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2C1A" w:rsidRDefault="00603C4B">
            <w:pPr>
              <w:jc w:val="center"/>
            </w:pPr>
            <w:r>
              <w:rPr>
                <w:b/>
                <w:sz w:val="16"/>
              </w:rPr>
              <w:t>Найменування трансферту /</w:t>
            </w:r>
            <w:r>
              <w:rPr>
                <w:b/>
                <w:sz w:val="16"/>
              </w:rPr>
              <w:br/>
              <w:t>Найменування бюджету – надавача міжбюджетного трансферту</w:t>
            </w:r>
            <w:r>
              <w:rPr>
                <w:b/>
                <w:sz w:val="16"/>
              </w:rPr>
              <w:br/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2C1A" w:rsidRDefault="00603C4B">
            <w:pPr>
              <w:jc w:val="center"/>
            </w:pPr>
            <w:r>
              <w:rPr>
                <w:b/>
                <w:sz w:val="16"/>
              </w:rPr>
              <w:t>Усього</w:t>
            </w:r>
          </w:p>
        </w:tc>
        <w:tc>
          <w:tcPr>
            <w:tcW w:w="400" w:type="dxa"/>
          </w:tcPr>
          <w:p w:rsidR="00D22C1A" w:rsidRDefault="00D22C1A">
            <w:pPr>
              <w:pStyle w:val="EMPTYCELLSTYLE"/>
            </w:pPr>
          </w:p>
        </w:tc>
      </w:tr>
      <w:tr w:rsidR="00D22C1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400" w:type="dxa"/>
          </w:tcPr>
          <w:p w:rsidR="00D22C1A" w:rsidRDefault="00D22C1A">
            <w:pPr>
              <w:pStyle w:val="EMPTYCELLSTYLE"/>
            </w:pPr>
          </w:p>
        </w:tc>
        <w:tc>
          <w:tcPr>
            <w:tcW w:w="240" w:type="dxa"/>
          </w:tcPr>
          <w:p w:rsidR="00D22C1A" w:rsidRDefault="00D22C1A">
            <w:pPr>
              <w:pStyle w:val="EMPTYCELLSTYLE"/>
            </w:pPr>
          </w:p>
        </w:tc>
        <w:tc>
          <w:tcPr>
            <w:tcW w:w="1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22C1A" w:rsidRDefault="00603C4B">
            <w:pPr>
              <w:jc w:val="center"/>
            </w:pPr>
            <w:r>
              <w:rPr>
                <w:sz w:val="14"/>
              </w:rPr>
              <w:t>1</w:t>
            </w:r>
          </w:p>
        </w:tc>
        <w:tc>
          <w:tcPr>
            <w:tcW w:w="69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22C1A" w:rsidRDefault="00603C4B">
            <w:pPr>
              <w:jc w:val="center"/>
            </w:pPr>
            <w:r>
              <w:rPr>
                <w:sz w:val="14"/>
              </w:rPr>
              <w:t>2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22C1A" w:rsidRDefault="00603C4B">
            <w:pPr>
              <w:jc w:val="center"/>
            </w:pPr>
            <w:r>
              <w:rPr>
                <w:sz w:val="14"/>
              </w:rPr>
              <w:t>3</w:t>
            </w:r>
          </w:p>
        </w:tc>
        <w:tc>
          <w:tcPr>
            <w:tcW w:w="400" w:type="dxa"/>
          </w:tcPr>
          <w:p w:rsidR="00D22C1A" w:rsidRDefault="00D22C1A">
            <w:pPr>
              <w:pStyle w:val="EMPTYCELLSTYLE"/>
            </w:pPr>
          </w:p>
        </w:tc>
      </w:tr>
      <w:tr w:rsidR="00D22C1A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400" w:type="dxa"/>
          </w:tcPr>
          <w:p w:rsidR="00D22C1A" w:rsidRDefault="00D22C1A">
            <w:pPr>
              <w:pStyle w:val="EMPTYCELLSTYLE"/>
            </w:pPr>
          </w:p>
        </w:tc>
        <w:tc>
          <w:tcPr>
            <w:tcW w:w="240" w:type="dxa"/>
          </w:tcPr>
          <w:p w:rsidR="00D22C1A" w:rsidRDefault="00D22C1A">
            <w:pPr>
              <w:pStyle w:val="EMPTYCELLSTYLE"/>
            </w:pPr>
          </w:p>
        </w:tc>
        <w:tc>
          <w:tcPr>
            <w:tcW w:w="1086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D22C1A" w:rsidRDefault="00603C4B">
            <w:pPr>
              <w:ind w:left="80"/>
              <w:jc w:val="center"/>
            </w:pPr>
            <w:r>
              <w:t>І. Трансферти до загального фонду бюджету</w:t>
            </w:r>
          </w:p>
        </w:tc>
        <w:tc>
          <w:tcPr>
            <w:tcW w:w="400" w:type="dxa"/>
          </w:tcPr>
          <w:p w:rsidR="00D22C1A" w:rsidRDefault="00D22C1A">
            <w:pPr>
              <w:pStyle w:val="EMPTYCELLSTYLE"/>
            </w:pPr>
          </w:p>
        </w:tc>
      </w:tr>
      <w:tr w:rsidR="00D22C1A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400" w:type="dxa"/>
          </w:tcPr>
          <w:p w:rsidR="00D22C1A" w:rsidRDefault="00D22C1A">
            <w:pPr>
              <w:pStyle w:val="EMPTYCELLSTYLE"/>
            </w:pPr>
          </w:p>
        </w:tc>
        <w:tc>
          <w:tcPr>
            <w:tcW w:w="240" w:type="dxa"/>
          </w:tcPr>
          <w:p w:rsidR="00D22C1A" w:rsidRDefault="00D22C1A">
            <w:pPr>
              <w:pStyle w:val="EMPTYCELLSTYLE"/>
            </w:pPr>
          </w:p>
        </w:tc>
        <w:tc>
          <w:tcPr>
            <w:tcW w:w="1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D22C1A" w:rsidRDefault="00603C4B">
            <w:pPr>
              <w:jc w:val="center"/>
            </w:pPr>
            <w:r>
              <w:rPr>
                <w:b/>
                <w:sz w:val="16"/>
              </w:rPr>
              <w:t>41020100</w:t>
            </w:r>
          </w:p>
        </w:tc>
        <w:tc>
          <w:tcPr>
            <w:tcW w:w="69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D22C1A" w:rsidRDefault="00603C4B">
            <w:pPr>
              <w:ind w:left="60"/>
            </w:pPr>
            <w:r>
              <w:rPr>
                <w:b/>
                <w:sz w:val="16"/>
              </w:rPr>
              <w:t>Базова дотація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D22C1A" w:rsidRDefault="00603C4B">
            <w:pPr>
              <w:ind w:right="60"/>
              <w:jc w:val="right"/>
            </w:pPr>
            <w:r>
              <w:rPr>
                <w:b/>
                <w:sz w:val="16"/>
              </w:rPr>
              <w:t>7 592 600,00</w:t>
            </w:r>
          </w:p>
        </w:tc>
        <w:tc>
          <w:tcPr>
            <w:tcW w:w="400" w:type="dxa"/>
          </w:tcPr>
          <w:p w:rsidR="00D22C1A" w:rsidRDefault="00D22C1A">
            <w:pPr>
              <w:pStyle w:val="EMPTYCELLSTYLE"/>
            </w:pPr>
          </w:p>
        </w:tc>
      </w:tr>
      <w:tr w:rsidR="00D22C1A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400" w:type="dxa"/>
          </w:tcPr>
          <w:p w:rsidR="00D22C1A" w:rsidRDefault="00D22C1A">
            <w:pPr>
              <w:pStyle w:val="EMPTYCELLSTYLE"/>
            </w:pPr>
          </w:p>
        </w:tc>
        <w:tc>
          <w:tcPr>
            <w:tcW w:w="240" w:type="dxa"/>
          </w:tcPr>
          <w:p w:rsidR="00D22C1A" w:rsidRDefault="00D22C1A">
            <w:pPr>
              <w:pStyle w:val="EMPTYCELLSTYLE"/>
            </w:pPr>
          </w:p>
        </w:tc>
        <w:tc>
          <w:tcPr>
            <w:tcW w:w="1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D22C1A" w:rsidRDefault="00603C4B">
            <w:pPr>
              <w:jc w:val="center"/>
            </w:pPr>
            <w:r>
              <w:rPr>
                <w:sz w:val="16"/>
              </w:rPr>
              <w:t>99000000000</w:t>
            </w:r>
          </w:p>
        </w:tc>
        <w:tc>
          <w:tcPr>
            <w:tcW w:w="69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D22C1A" w:rsidRDefault="00603C4B">
            <w:pPr>
              <w:ind w:left="60"/>
            </w:pPr>
            <w:r>
              <w:rPr>
                <w:sz w:val="16"/>
              </w:rPr>
              <w:t>Державний бюджет України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D22C1A" w:rsidRDefault="00603C4B">
            <w:pPr>
              <w:ind w:right="60"/>
              <w:jc w:val="right"/>
            </w:pPr>
            <w:r>
              <w:rPr>
                <w:sz w:val="16"/>
              </w:rPr>
              <w:t>7 592 600,00</w:t>
            </w:r>
          </w:p>
        </w:tc>
        <w:tc>
          <w:tcPr>
            <w:tcW w:w="400" w:type="dxa"/>
          </w:tcPr>
          <w:p w:rsidR="00D22C1A" w:rsidRDefault="00D22C1A">
            <w:pPr>
              <w:pStyle w:val="EMPTYCELLSTYLE"/>
            </w:pPr>
          </w:p>
        </w:tc>
      </w:tr>
      <w:tr w:rsidR="00D22C1A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400" w:type="dxa"/>
          </w:tcPr>
          <w:p w:rsidR="00D22C1A" w:rsidRDefault="00D22C1A">
            <w:pPr>
              <w:pStyle w:val="EMPTYCELLSTYLE"/>
            </w:pPr>
          </w:p>
        </w:tc>
        <w:tc>
          <w:tcPr>
            <w:tcW w:w="240" w:type="dxa"/>
          </w:tcPr>
          <w:p w:rsidR="00D22C1A" w:rsidRDefault="00D22C1A">
            <w:pPr>
              <w:pStyle w:val="EMPTYCELLSTYLE"/>
            </w:pPr>
          </w:p>
        </w:tc>
        <w:tc>
          <w:tcPr>
            <w:tcW w:w="1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D22C1A" w:rsidRDefault="00603C4B">
            <w:pPr>
              <w:jc w:val="center"/>
            </w:pPr>
            <w:r>
              <w:rPr>
                <w:b/>
                <w:sz w:val="16"/>
              </w:rPr>
              <w:t>41033900</w:t>
            </w:r>
          </w:p>
        </w:tc>
        <w:tc>
          <w:tcPr>
            <w:tcW w:w="69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D22C1A" w:rsidRDefault="00603C4B">
            <w:pPr>
              <w:ind w:left="60"/>
            </w:pPr>
            <w:r>
              <w:rPr>
                <w:b/>
                <w:sz w:val="16"/>
              </w:rPr>
              <w:t>Освітня субвенція з державного бюджету місцевим бюджетам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D22C1A" w:rsidRDefault="00603C4B">
            <w:pPr>
              <w:ind w:right="60"/>
              <w:jc w:val="right"/>
            </w:pPr>
            <w:r>
              <w:rPr>
                <w:b/>
                <w:sz w:val="16"/>
              </w:rPr>
              <w:t>38 472 200,00</w:t>
            </w:r>
          </w:p>
        </w:tc>
        <w:tc>
          <w:tcPr>
            <w:tcW w:w="400" w:type="dxa"/>
          </w:tcPr>
          <w:p w:rsidR="00D22C1A" w:rsidRDefault="00D22C1A">
            <w:pPr>
              <w:pStyle w:val="EMPTYCELLSTYLE"/>
            </w:pPr>
          </w:p>
        </w:tc>
      </w:tr>
      <w:tr w:rsidR="00D22C1A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400" w:type="dxa"/>
          </w:tcPr>
          <w:p w:rsidR="00D22C1A" w:rsidRDefault="00D22C1A">
            <w:pPr>
              <w:pStyle w:val="EMPTYCELLSTYLE"/>
            </w:pPr>
          </w:p>
        </w:tc>
        <w:tc>
          <w:tcPr>
            <w:tcW w:w="240" w:type="dxa"/>
          </w:tcPr>
          <w:p w:rsidR="00D22C1A" w:rsidRDefault="00D22C1A">
            <w:pPr>
              <w:pStyle w:val="EMPTYCELLSTYLE"/>
            </w:pPr>
          </w:p>
        </w:tc>
        <w:tc>
          <w:tcPr>
            <w:tcW w:w="1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D22C1A" w:rsidRDefault="00603C4B">
            <w:pPr>
              <w:jc w:val="center"/>
            </w:pPr>
            <w:r>
              <w:rPr>
                <w:sz w:val="16"/>
              </w:rPr>
              <w:t>99000000000</w:t>
            </w:r>
          </w:p>
        </w:tc>
        <w:tc>
          <w:tcPr>
            <w:tcW w:w="69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D22C1A" w:rsidRDefault="00603C4B">
            <w:pPr>
              <w:ind w:left="60"/>
            </w:pPr>
            <w:r>
              <w:rPr>
                <w:sz w:val="16"/>
              </w:rPr>
              <w:t>Державний бюджет України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D22C1A" w:rsidRDefault="00603C4B">
            <w:pPr>
              <w:ind w:right="60"/>
              <w:jc w:val="right"/>
            </w:pPr>
            <w:r>
              <w:rPr>
                <w:sz w:val="16"/>
              </w:rPr>
              <w:t>38 472 200,00</w:t>
            </w:r>
          </w:p>
        </w:tc>
        <w:tc>
          <w:tcPr>
            <w:tcW w:w="400" w:type="dxa"/>
          </w:tcPr>
          <w:p w:rsidR="00D22C1A" w:rsidRDefault="00D22C1A">
            <w:pPr>
              <w:pStyle w:val="EMPTYCELLSTYLE"/>
            </w:pPr>
          </w:p>
        </w:tc>
      </w:tr>
      <w:tr w:rsidR="00D22C1A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400" w:type="dxa"/>
          </w:tcPr>
          <w:p w:rsidR="00D22C1A" w:rsidRDefault="00D22C1A">
            <w:pPr>
              <w:pStyle w:val="EMPTYCELLSTYLE"/>
            </w:pPr>
          </w:p>
        </w:tc>
        <w:tc>
          <w:tcPr>
            <w:tcW w:w="240" w:type="dxa"/>
          </w:tcPr>
          <w:p w:rsidR="00D22C1A" w:rsidRDefault="00D22C1A">
            <w:pPr>
              <w:pStyle w:val="EMPTYCELLSTYLE"/>
            </w:pPr>
          </w:p>
        </w:tc>
        <w:tc>
          <w:tcPr>
            <w:tcW w:w="1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D22C1A" w:rsidRDefault="00603C4B">
            <w:pPr>
              <w:jc w:val="center"/>
            </w:pPr>
            <w:r>
              <w:rPr>
                <w:b/>
                <w:sz w:val="16"/>
              </w:rPr>
              <w:t>41040200</w:t>
            </w:r>
          </w:p>
        </w:tc>
        <w:tc>
          <w:tcPr>
            <w:tcW w:w="69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D22C1A" w:rsidRDefault="00603C4B">
            <w:pPr>
              <w:ind w:left="60"/>
            </w:pPr>
            <w:r>
              <w:rPr>
                <w:b/>
                <w:sz w:val="16"/>
              </w:rPr>
              <w:t>Дотація з місцевого бюджету на здійснення переданих з державного бюджету видатків з утримання закладів освіти та охорони здоров`я за рахунок відповідної додаткової дотації з державного бюджету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D22C1A" w:rsidRDefault="00603C4B">
            <w:pPr>
              <w:ind w:right="60"/>
              <w:jc w:val="right"/>
            </w:pPr>
            <w:r>
              <w:rPr>
                <w:b/>
                <w:sz w:val="16"/>
              </w:rPr>
              <w:t>1 076 400,00</w:t>
            </w:r>
          </w:p>
        </w:tc>
        <w:tc>
          <w:tcPr>
            <w:tcW w:w="400" w:type="dxa"/>
          </w:tcPr>
          <w:p w:rsidR="00D22C1A" w:rsidRDefault="00D22C1A">
            <w:pPr>
              <w:pStyle w:val="EMPTYCELLSTYLE"/>
            </w:pPr>
          </w:p>
        </w:tc>
      </w:tr>
      <w:tr w:rsidR="00D22C1A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400" w:type="dxa"/>
          </w:tcPr>
          <w:p w:rsidR="00D22C1A" w:rsidRDefault="00D22C1A">
            <w:pPr>
              <w:pStyle w:val="EMPTYCELLSTYLE"/>
            </w:pPr>
          </w:p>
        </w:tc>
        <w:tc>
          <w:tcPr>
            <w:tcW w:w="240" w:type="dxa"/>
          </w:tcPr>
          <w:p w:rsidR="00D22C1A" w:rsidRDefault="00D22C1A">
            <w:pPr>
              <w:pStyle w:val="EMPTYCELLSTYLE"/>
            </w:pPr>
          </w:p>
        </w:tc>
        <w:tc>
          <w:tcPr>
            <w:tcW w:w="1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D22C1A" w:rsidRDefault="00603C4B">
            <w:pPr>
              <w:jc w:val="center"/>
            </w:pPr>
            <w:r>
              <w:rPr>
                <w:sz w:val="16"/>
              </w:rPr>
              <w:t>23100000000</w:t>
            </w:r>
          </w:p>
        </w:tc>
        <w:tc>
          <w:tcPr>
            <w:tcW w:w="69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D22C1A" w:rsidRDefault="00603C4B">
            <w:pPr>
              <w:ind w:left="60"/>
            </w:pPr>
            <w:r>
              <w:rPr>
                <w:sz w:val="16"/>
              </w:rPr>
              <w:t>Обласний бюджет Черкаської області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D22C1A" w:rsidRDefault="00603C4B">
            <w:pPr>
              <w:ind w:right="60"/>
              <w:jc w:val="right"/>
            </w:pPr>
            <w:r>
              <w:rPr>
                <w:sz w:val="16"/>
              </w:rPr>
              <w:t>1 076 400,00</w:t>
            </w:r>
          </w:p>
        </w:tc>
        <w:tc>
          <w:tcPr>
            <w:tcW w:w="400" w:type="dxa"/>
          </w:tcPr>
          <w:p w:rsidR="00D22C1A" w:rsidRDefault="00D22C1A">
            <w:pPr>
              <w:pStyle w:val="EMPTYCELLSTYLE"/>
            </w:pPr>
          </w:p>
        </w:tc>
      </w:tr>
      <w:tr w:rsidR="00D22C1A">
        <w:tblPrEx>
          <w:tblCellMar>
            <w:top w:w="0" w:type="dxa"/>
            <w:bottom w:w="0" w:type="dxa"/>
          </w:tblCellMar>
        </w:tblPrEx>
        <w:trPr>
          <w:trHeight w:hRule="exact" w:val="740"/>
        </w:trPr>
        <w:tc>
          <w:tcPr>
            <w:tcW w:w="400" w:type="dxa"/>
          </w:tcPr>
          <w:p w:rsidR="00D22C1A" w:rsidRDefault="00D22C1A">
            <w:pPr>
              <w:pStyle w:val="EMPTYCELLSTYLE"/>
            </w:pPr>
          </w:p>
        </w:tc>
        <w:tc>
          <w:tcPr>
            <w:tcW w:w="240" w:type="dxa"/>
          </w:tcPr>
          <w:p w:rsidR="00D22C1A" w:rsidRDefault="00D22C1A">
            <w:pPr>
              <w:pStyle w:val="EMPTYCELLSTYLE"/>
            </w:pPr>
          </w:p>
        </w:tc>
        <w:tc>
          <w:tcPr>
            <w:tcW w:w="1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D22C1A" w:rsidRDefault="00603C4B">
            <w:pPr>
              <w:jc w:val="center"/>
            </w:pPr>
            <w:r>
              <w:rPr>
                <w:b/>
                <w:sz w:val="16"/>
              </w:rPr>
              <w:t>41040500</w:t>
            </w:r>
          </w:p>
        </w:tc>
        <w:tc>
          <w:tcPr>
            <w:tcW w:w="69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D22C1A" w:rsidRDefault="00603C4B">
            <w:pPr>
              <w:ind w:left="60"/>
            </w:pPr>
            <w:r>
              <w:rPr>
                <w:b/>
                <w:sz w:val="16"/>
              </w:rPr>
              <w:t>Дотація з місцевого бюджету на проведення розрахунків протягом опалювального періоду за комунальні послуги та енергоносії, які споживаються установами, організаціями, підприємствами, що утримуються за рахунок відповідних місцевих бюджетів за рахунок відпов</w:t>
            </w:r>
            <w:r>
              <w:rPr>
                <w:b/>
                <w:sz w:val="16"/>
              </w:rPr>
              <w:t>ідної додаткової дотації з державного бюджету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D22C1A" w:rsidRDefault="00603C4B">
            <w:pPr>
              <w:ind w:right="60"/>
              <w:jc w:val="right"/>
            </w:pPr>
            <w:r>
              <w:rPr>
                <w:b/>
                <w:sz w:val="16"/>
              </w:rPr>
              <w:t>1 468 800,00</w:t>
            </w:r>
          </w:p>
        </w:tc>
        <w:tc>
          <w:tcPr>
            <w:tcW w:w="400" w:type="dxa"/>
          </w:tcPr>
          <w:p w:rsidR="00D22C1A" w:rsidRDefault="00D22C1A">
            <w:pPr>
              <w:pStyle w:val="EMPTYCELLSTYLE"/>
            </w:pPr>
          </w:p>
        </w:tc>
      </w:tr>
      <w:tr w:rsidR="00D22C1A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400" w:type="dxa"/>
          </w:tcPr>
          <w:p w:rsidR="00D22C1A" w:rsidRDefault="00D22C1A">
            <w:pPr>
              <w:pStyle w:val="EMPTYCELLSTYLE"/>
            </w:pPr>
          </w:p>
        </w:tc>
        <w:tc>
          <w:tcPr>
            <w:tcW w:w="240" w:type="dxa"/>
          </w:tcPr>
          <w:p w:rsidR="00D22C1A" w:rsidRDefault="00D22C1A">
            <w:pPr>
              <w:pStyle w:val="EMPTYCELLSTYLE"/>
            </w:pPr>
          </w:p>
        </w:tc>
        <w:tc>
          <w:tcPr>
            <w:tcW w:w="1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D22C1A" w:rsidRDefault="00603C4B">
            <w:pPr>
              <w:jc w:val="center"/>
            </w:pPr>
            <w:r>
              <w:rPr>
                <w:sz w:val="16"/>
              </w:rPr>
              <w:t>23100000000</w:t>
            </w:r>
          </w:p>
        </w:tc>
        <w:tc>
          <w:tcPr>
            <w:tcW w:w="69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D22C1A" w:rsidRDefault="00603C4B">
            <w:pPr>
              <w:ind w:left="60"/>
            </w:pPr>
            <w:r>
              <w:rPr>
                <w:sz w:val="16"/>
              </w:rPr>
              <w:t>Обласний бюджет Черкаської області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D22C1A" w:rsidRDefault="00603C4B">
            <w:pPr>
              <w:ind w:right="60"/>
              <w:jc w:val="right"/>
            </w:pPr>
            <w:r>
              <w:rPr>
                <w:sz w:val="16"/>
              </w:rPr>
              <w:t>1 468 800,00</w:t>
            </w:r>
          </w:p>
        </w:tc>
        <w:tc>
          <w:tcPr>
            <w:tcW w:w="400" w:type="dxa"/>
          </w:tcPr>
          <w:p w:rsidR="00D22C1A" w:rsidRDefault="00D22C1A">
            <w:pPr>
              <w:pStyle w:val="EMPTYCELLSTYLE"/>
            </w:pPr>
          </w:p>
        </w:tc>
      </w:tr>
      <w:tr w:rsidR="00D22C1A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00" w:type="dxa"/>
          </w:tcPr>
          <w:p w:rsidR="00D22C1A" w:rsidRDefault="00D22C1A">
            <w:pPr>
              <w:pStyle w:val="EMPTYCELLSTYLE"/>
            </w:pPr>
          </w:p>
        </w:tc>
        <w:tc>
          <w:tcPr>
            <w:tcW w:w="240" w:type="dxa"/>
          </w:tcPr>
          <w:p w:rsidR="00D22C1A" w:rsidRDefault="00D22C1A">
            <w:pPr>
              <w:pStyle w:val="EMPTYCELLSTYLE"/>
            </w:pPr>
          </w:p>
        </w:tc>
        <w:tc>
          <w:tcPr>
            <w:tcW w:w="1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D22C1A" w:rsidRDefault="00603C4B">
            <w:pPr>
              <w:jc w:val="center"/>
            </w:pPr>
            <w:r>
              <w:rPr>
                <w:b/>
                <w:sz w:val="16"/>
              </w:rPr>
              <w:t>41051000</w:t>
            </w:r>
          </w:p>
        </w:tc>
        <w:tc>
          <w:tcPr>
            <w:tcW w:w="69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D22C1A" w:rsidRDefault="00603C4B">
            <w:pPr>
              <w:ind w:left="60"/>
            </w:pPr>
            <w:r>
              <w:rPr>
                <w:b/>
                <w:sz w:val="16"/>
              </w:rPr>
              <w:t>Субвенція з місцевого бюджету на здійснення переданих видатків у сфері освіти за рахунок коштів освітньої субвенції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D22C1A" w:rsidRDefault="00603C4B">
            <w:pPr>
              <w:ind w:right="60"/>
              <w:jc w:val="right"/>
            </w:pPr>
            <w:r>
              <w:rPr>
                <w:b/>
                <w:sz w:val="16"/>
              </w:rPr>
              <w:t>1 231 120,00</w:t>
            </w:r>
          </w:p>
        </w:tc>
        <w:tc>
          <w:tcPr>
            <w:tcW w:w="400" w:type="dxa"/>
          </w:tcPr>
          <w:p w:rsidR="00D22C1A" w:rsidRDefault="00D22C1A">
            <w:pPr>
              <w:pStyle w:val="EMPTYCELLSTYLE"/>
            </w:pPr>
          </w:p>
        </w:tc>
      </w:tr>
      <w:tr w:rsidR="00D22C1A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400" w:type="dxa"/>
          </w:tcPr>
          <w:p w:rsidR="00D22C1A" w:rsidRDefault="00D22C1A">
            <w:pPr>
              <w:pStyle w:val="EMPTYCELLSTYLE"/>
            </w:pPr>
          </w:p>
        </w:tc>
        <w:tc>
          <w:tcPr>
            <w:tcW w:w="240" w:type="dxa"/>
          </w:tcPr>
          <w:p w:rsidR="00D22C1A" w:rsidRDefault="00D22C1A">
            <w:pPr>
              <w:pStyle w:val="EMPTYCELLSTYLE"/>
            </w:pPr>
          </w:p>
        </w:tc>
        <w:tc>
          <w:tcPr>
            <w:tcW w:w="1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D22C1A" w:rsidRDefault="00603C4B">
            <w:pPr>
              <w:jc w:val="center"/>
            </w:pPr>
            <w:r>
              <w:rPr>
                <w:sz w:val="16"/>
              </w:rPr>
              <w:t>23100000000</w:t>
            </w:r>
          </w:p>
        </w:tc>
        <w:tc>
          <w:tcPr>
            <w:tcW w:w="69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D22C1A" w:rsidRDefault="00603C4B">
            <w:pPr>
              <w:ind w:left="60"/>
            </w:pPr>
            <w:r>
              <w:rPr>
                <w:sz w:val="16"/>
              </w:rPr>
              <w:t>Обласний бюджет Черкаської області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D22C1A" w:rsidRDefault="00603C4B">
            <w:pPr>
              <w:ind w:right="60"/>
              <w:jc w:val="right"/>
            </w:pPr>
            <w:r>
              <w:rPr>
                <w:sz w:val="16"/>
              </w:rPr>
              <w:t>1 231 120,00</w:t>
            </w:r>
          </w:p>
        </w:tc>
        <w:tc>
          <w:tcPr>
            <w:tcW w:w="400" w:type="dxa"/>
          </w:tcPr>
          <w:p w:rsidR="00D22C1A" w:rsidRDefault="00D22C1A">
            <w:pPr>
              <w:pStyle w:val="EMPTYCELLSTYLE"/>
            </w:pPr>
          </w:p>
        </w:tc>
      </w:tr>
      <w:tr w:rsidR="00D22C1A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00" w:type="dxa"/>
          </w:tcPr>
          <w:p w:rsidR="00D22C1A" w:rsidRDefault="00D22C1A">
            <w:pPr>
              <w:pStyle w:val="EMPTYCELLSTYLE"/>
            </w:pPr>
          </w:p>
        </w:tc>
        <w:tc>
          <w:tcPr>
            <w:tcW w:w="240" w:type="dxa"/>
          </w:tcPr>
          <w:p w:rsidR="00D22C1A" w:rsidRDefault="00D22C1A">
            <w:pPr>
              <w:pStyle w:val="EMPTYCELLSTYLE"/>
            </w:pPr>
          </w:p>
        </w:tc>
        <w:tc>
          <w:tcPr>
            <w:tcW w:w="1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D22C1A" w:rsidRDefault="00603C4B">
            <w:pPr>
              <w:jc w:val="center"/>
            </w:pPr>
            <w:r>
              <w:rPr>
                <w:b/>
                <w:sz w:val="16"/>
              </w:rPr>
              <w:t>41051200</w:t>
            </w:r>
          </w:p>
        </w:tc>
        <w:tc>
          <w:tcPr>
            <w:tcW w:w="69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D22C1A" w:rsidRDefault="00603C4B">
            <w:pPr>
              <w:ind w:left="60"/>
            </w:pPr>
            <w:r>
              <w:rPr>
                <w:b/>
                <w:sz w:val="16"/>
              </w:rPr>
              <w:t>Субвенція з місцевого бюджету на надання державної підтримки особам з особливими освітніми потребами за рахунок відповідної субвенції з державного бюджету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D22C1A" w:rsidRDefault="00603C4B">
            <w:pPr>
              <w:ind w:right="60"/>
              <w:jc w:val="right"/>
            </w:pPr>
            <w:r>
              <w:rPr>
                <w:b/>
                <w:sz w:val="16"/>
              </w:rPr>
              <w:t>139 052,00</w:t>
            </w:r>
          </w:p>
        </w:tc>
        <w:tc>
          <w:tcPr>
            <w:tcW w:w="400" w:type="dxa"/>
          </w:tcPr>
          <w:p w:rsidR="00D22C1A" w:rsidRDefault="00D22C1A">
            <w:pPr>
              <w:pStyle w:val="EMPTYCELLSTYLE"/>
            </w:pPr>
          </w:p>
        </w:tc>
      </w:tr>
      <w:tr w:rsidR="00D22C1A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400" w:type="dxa"/>
          </w:tcPr>
          <w:p w:rsidR="00D22C1A" w:rsidRDefault="00D22C1A">
            <w:pPr>
              <w:pStyle w:val="EMPTYCELLSTYLE"/>
            </w:pPr>
          </w:p>
        </w:tc>
        <w:tc>
          <w:tcPr>
            <w:tcW w:w="240" w:type="dxa"/>
          </w:tcPr>
          <w:p w:rsidR="00D22C1A" w:rsidRDefault="00D22C1A">
            <w:pPr>
              <w:pStyle w:val="EMPTYCELLSTYLE"/>
            </w:pPr>
          </w:p>
        </w:tc>
        <w:tc>
          <w:tcPr>
            <w:tcW w:w="1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D22C1A" w:rsidRDefault="00603C4B">
            <w:pPr>
              <w:jc w:val="center"/>
            </w:pPr>
            <w:r>
              <w:rPr>
                <w:sz w:val="16"/>
              </w:rPr>
              <w:t>23100000000</w:t>
            </w:r>
          </w:p>
        </w:tc>
        <w:tc>
          <w:tcPr>
            <w:tcW w:w="69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D22C1A" w:rsidRDefault="00603C4B">
            <w:pPr>
              <w:ind w:left="60"/>
            </w:pPr>
            <w:r>
              <w:rPr>
                <w:sz w:val="16"/>
              </w:rPr>
              <w:t>Обласний бюджет Черкаської області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D22C1A" w:rsidRDefault="00603C4B">
            <w:pPr>
              <w:ind w:right="60"/>
              <w:jc w:val="right"/>
            </w:pPr>
            <w:r>
              <w:rPr>
                <w:sz w:val="16"/>
              </w:rPr>
              <w:t>139 052,00</w:t>
            </w:r>
          </w:p>
        </w:tc>
        <w:tc>
          <w:tcPr>
            <w:tcW w:w="400" w:type="dxa"/>
          </w:tcPr>
          <w:p w:rsidR="00D22C1A" w:rsidRDefault="00D22C1A">
            <w:pPr>
              <w:pStyle w:val="EMPTYCELLSTYLE"/>
            </w:pPr>
          </w:p>
        </w:tc>
      </w:tr>
      <w:tr w:rsidR="00D22C1A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400" w:type="dxa"/>
          </w:tcPr>
          <w:p w:rsidR="00D22C1A" w:rsidRDefault="00D22C1A">
            <w:pPr>
              <w:pStyle w:val="EMPTYCELLSTYLE"/>
            </w:pPr>
          </w:p>
        </w:tc>
        <w:tc>
          <w:tcPr>
            <w:tcW w:w="240" w:type="dxa"/>
          </w:tcPr>
          <w:p w:rsidR="00D22C1A" w:rsidRDefault="00D22C1A">
            <w:pPr>
              <w:pStyle w:val="EMPTYCELLSTYLE"/>
            </w:pPr>
          </w:p>
        </w:tc>
        <w:tc>
          <w:tcPr>
            <w:tcW w:w="1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D22C1A" w:rsidRDefault="00603C4B">
            <w:pPr>
              <w:jc w:val="center"/>
            </w:pPr>
            <w:r>
              <w:rPr>
                <w:b/>
                <w:sz w:val="16"/>
              </w:rPr>
              <w:t>41053900</w:t>
            </w:r>
          </w:p>
        </w:tc>
        <w:tc>
          <w:tcPr>
            <w:tcW w:w="69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D22C1A" w:rsidRDefault="00603C4B">
            <w:pPr>
              <w:ind w:left="60"/>
            </w:pPr>
            <w:r>
              <w:rPr>
                <w:b/>
                <w:sz w:val="16"/>
              </w:rPr>
              <w:t>Інші субвенції з місцевого бюджету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D22C1A" w:rsidRDefault="00603C4B">
            <w:pPr>
              <w:ind w:right="60"/>
              <w:jc w:val="right"/>
            </w:pPr>
            <w:r>
              <w:rPr>
                <w:b/>
                <w:sz w:val="16"/>
              </w:rPr>
              <w:t>1 665 319,00</w:t>
            </w:r>
          </w:p>
        </w:tc>
        <w:tc>
          <w:tcPr>
            <w:tcW w:w="400" w:type="dxa"/>
          </w:tcPr>
          <w:p w:rsidR="00D22C1A" w:rsidRDefault="00D22C1A">
            <w:pPr>
              <w:pStyle w:val="EMPTYCELLSTYLE"/>
            </w:pPr>
          </w:p>
        </w:tc>
      </w:tr>
      <w:tr w:rsidR="00D22C1A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400" w:type="dxa"/>
          </w:tcPr>
          <w:p w:rsidR="00D22C1A" w:rsidRDefault="00D22C1A">
            <w:pPr>
              <w:pStyle w:val="EMPTYCELLSTYLE"/>
            </w:pPr>
          </w:p>
        </w:tc>
        <w:tc>
          <w:tcPr>
            <w:tcW w:w="240" w:type="dxa"/>
          </w:tcPr>
          <w:p w:rsidR="00D22C1A" w:rsidRDefault="00D22C1A">
            <w:pPr>
              <w:pStyle w:val="EMPTYCELLSTYLE"/>
            </w:pPr>
          </w:p>
        </w:tc>
        <w:tc>
          <w:tcPr>
            <w:tcW w:w="1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D22C1A" w:rsidRDefault="00603C4B">
            <w:pPr>
              <w:jc w:val="center"/>
            </w:pPr>
            <w:r>
              <w:rPr>
                <w:sz w:val="16"/>
              </w:rPr>
              <w:t>23100000000</w:t>
            </w:r>
          </w:p>
        </w:tc>
        <w:tc>
          <w:tcPr>
            <w:tcW w:w="69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D22C1A" w:rsidRDefault="00603C4B">
            <w:pPr>
              <w:ind w:left="60"/>
            </w:pPr>
            <w:r>
              <w:rPr>
                <w:sz w:val="16"/>
              </w:rPr>
              <w:t>Обласний бюджет Черкаської області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D22C1A" w:rsidRDefault="00603C4B">
            <w:pPr>
              <w:ind w:right="60"/>
              <w:jc w:val="right"/>
            </w:pPr>
            <w:r>
              <w:rPr>
                <w:sz w:val="16"/>
              </w:rPr>
              <w:t>452 848,00</w:t>
            </w:r>
          </w:p>
        </w:tc>
        <w:tc>
          <w:tcPr>
            <w:tcW w:w="400" w:type="dxa"/>
          </w:tcPr>
          <w:p w:rsidR="00D22C1A" w:rsidRDefault="00D22C1A">
            <w:pPr>
              <w:pStyle w:val="EMPTYCELLSTYLE"/>
            </w:pPr>
          </w:p>
        </w:tc>
      </w:tr>
      <w:tr w:rsidR="00D22C1A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400" w:type="dxa"/>
          </w:tcPr>
          <w:p w:rsidR="00D22C1A" w:rsidRDefault="00D22C1A">
            <w:pPr>
              <w:pStyle w:val="EMPTYCELLSTYLE"/>
            </w:pPr>
          </w:p>
        </w:tc>
        <w:tc>
          <w:tcPr>
            <w:tcW w:w="240" w:type="dxa"/>
          </w:tcPr>
          <w:p w:rsidR="00D22C1A" w:rsidRDefault="00D22C1A">
            <w:pPr>
              <w:pStyle w:val="EMPTYCELLSTYLE"/>
            </w:pPr>
          </w:p>
        </w:tc>
        <w:tc>
          <w:tcPr>
            <w:tcW w:w="1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D22C1A" w:rsidRDefault="00603C4B">
            <w:pPr>
              <w:jc w:val="center"/>
            </w:pPr>
            <w:r>
              <w:rPr>
                <w:sz w:val="16"/>
              </w:rPr>
              <w:t>23531000000</w:t>
            </w:r>
          </w:p>
        </w:tc>
        <w:tc>
          <w:tcPr>
            <w:tcW w:w="69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D22C1A" w:rsidRDefault="00603C4B">
            <w:pPr>
              <w:ind w:left="60"/>
            </w:pPr>
            <w:r>
              <w:rPr>
                <w:sz w:val="16"/>
              </w:rPr>
              <w:t xml:space="preserve">Бюджет </w:t>
            </w:r>
            <w:proofErr w:type="spellStart"/>
            <w:r>
              <w:rPr>
                <w:sz w:val="16"/>
              </w:rPr>
              <w:t>Бужанської</w:t>
            </w:r>
            <w:proofErr w:type="spellEnd"/>
            <w:r>
              <w:rPr>
                <w:sz w:val="16"/>
              </w:rPr>
              <w:t xml:space="preserve"> сільської територіальної громади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D22C1A" w:rsidRDefault="00603C4B">
            <w:pPr>
              <w:ind w:right="60"/>
              <w:jc w:val="right"/>
            </w:pPr>
            <w:r>
              <w:rPr>
                <w:sz w:val="16"/>
              </w:rPr>
              <w:t>243 077,00</w:t>
            </w:r>
          </w:p>
        </w:tc>
        <w:tc>
          <w:tcPr>
            <w:tcW w:w="400" w:type="dxa"/>
          </w:tcPr>
          <w:p w:rsidR="00D22C1A" w:rsidRDefault="00D22C1A">
            <w:pPr>
              <w:pStyle w:val="EMPTYCELLSTYLE"/>
            </w:pPr>
          </w:p>
        </w:tc>
      </w:tr>
      <w:tr w:rsidR="00D22C1A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400" w:type="dxa"/>
          </w:tcPr>
          <w:p w:rsidR="00D22C1A" w:rsidRDefault="00D22C1A">
            <w:pPr>
              <w:pStyle w:val="EMPTYCELLSTYLE"/>
            </w:pPr>
          </w:p>
        </w:tc>
        <w:tc>
          <w:tcPr>
            <w:tcW w:w="240" w:type="dxa"/>
          </w:tcPr>
          <w:p w:rsidR="00D22C1A" w:rsidRDefault="00D22C1A">
            <w:pPr>
              <w:pStyle w:val="EMPTYCELLSTYLE"/>
            </w:pPr>
          </w:p>
        </w:tc>
        <w:tc>
          <w:tcPr>
            <w:tcW w:w="1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D22C1A" w:rsidRDefault="00603C4B">
            <w:pPr>
              <w:jc w:val="center"/>
            </w:pPr>
            <w:r>
              <w:rPr>
                <w:sz w:val="16"/>
              </w:rPr>
              <w:t>23534000000</w:t>
            </w:r>
          </w:p>
        </w:tc>
        <w:tc>
          <w:tcPr>
            <w:tcW w:w="69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D22C1A" w:rsidRDefault="00603C4B">
            <w:pPr>
              <w:ind w:left="60"/>
            </w:pPr>
            <w:r>
              <w:rPr>
                <w:sz w:val="16"/>
              </w:rPr>
              <w:t xml:space="preserve">Бюджет </w:t>
            </w:r>
            <w:proofErr w:type="spellStart"/>
            <w:r>
              <w:rPr>
                <w:sz w:val="16"/>
              </w:rPr>
              <w:t>Водяницької</w:t>
            </w:r>
            <w:proofErr w:type="spellEnd"/>
            <w:r>
              <w:rPr>
                <w:sz w:val="16"/>
              </w:rPr>
              <w:t xml:space="preserve"> сільської територіальної громади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D22C1A" w:rsidRDefault="00603C4B">
            <w:pPr>
              <w:ind w:right="60"/>
              <w:jc w:val="right"/>
            </w:pPr>
            <w:r>
              <w:rPr>
                <w:sz w:val="16"/>
              </w:rPr>
              <w:t>216 606,00</w:t>
            </w:r>
          </w:p>
        </w:tc>
        <w:tc>
          <w:tcPr>
            <w:tcW w:w="400" w:type="dxa"/>
          </w:tcPr>
          <w:p w:rsidR="00D22C1A" w:rsidRDefault="00D22C1A">
            <w:pPr>
              <w:pStyle w:val="EMPTYCELLSTYLE"/>
            </w:pPr>
          </w:p>
        </w:tc>
      </w:tr>
      <w:tr w:rsidR="00D22C1A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400" w:type="dxa"/>
          </w:tcPr>
          <w:p w:rsidR="00D22C1A" w:rsidRDefault="00D22C1A">
            <w:pPr>
              <w:pStyle w:val="EMPTYCELLSTYLE"/>
            </w:pPr>
          </w:p>
        </w:tc>
        <w:tc>
          <w:tcPr>
            <w:tcW w:w="240" w:type="dxa"/>
          </w:tcPr>
          <w:p w:rsidR="00D22C1A" w:rsidRDefault="00D22C1A">
            <w:pPr>
              <w:pStyle w:val="EMPTYCELLSTYLE"/>
            </w:pPr>
          </w:p>
        </w:tc>
        <w:tc>
          <w:tcPr>
            <w:tcW w:w="1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D22C1A" w:rsidRDefault="00603C4B">
            <w:pPr>
              <w:jc w:val="center"/>
            </w:pPr>
            <w:r>
              <w:rPr>
                <w:sz w:val="16"/>
              </w:rPr>
              <w:t>23557000000</w:t>
            </w:r>
          </w:p>
        </w:tc>
        <w:tc>
          <w:tcPr>
            <w:tcW w:w="69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D22C1A" w:rsidRDefault="00603C4B">
            <w:pPr>
              <w:ind w:left="60"/>
            </w:pPr>
            <w:r>
              <w:rPr>
                <w:sz w:val="16"/>
              </w:rPr>
              <w:t xml:space="preserve">Бюджет </w:t>
            </w:r>
            <w:proofErr w:type="spellStart"/>
            <w:r>
              <w:rPr>
                <w:sz w:val="16"/>
              </w:rPr>
              <w:t>Виноградської</w:t>
            </w:r>
            <w:proofErr w:type="spellEnd"/>
            <w:r>
              <w:rPr>
                <w:sz w:val="16"/>
              </w:rPr>
              <w:t xml:space="preserve"> сільської територіальної громади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D22C1A" w:rsidRDefault="00603C4B">
            <w:pPr>
              <w:ind w:right="60"/>
              <w:jc w:val="right"/>
            </w:pPr>
            <w:r>
              <w:rPr>
                <w:sz w:val="16"/>
              </w:rPr>
              <w:t>752 788,00</w:t>
            </w:r>
          </w:p>
        </w:tc>
        <w:tc>
          <w:tcPr>
            <w:tcW w:w="400" w:type="dxa"/>
          </w:tcPr>
          <w:p w:rsidR="00D22C1A" w:rsidRDefault="00D22C1A">
            <w:pPr>
              <w:pStyle w:val="EMPTYCELLSTYLE"/>
            </w:pPr>
          </w:p>
        </w:tc>
      </w:tr>
      <w:tr w:rsidR="00D22C1A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400" w:type="dxa"/>
          </w:tcPr>
          <w:p w:rsidR="00D22C1A" w:rsidRDefault="00D22C1A">
            <w:pPr>
              <w:pStyle w:val="EMPTYCELLSTYLE"/>
            </w:pPr>
          </w:p>
        </w:tc>
        <w:tc>
          <w:tcPr>
            <w:tcW w:w="240" w:type="dxa"/>
          </w:tcPr>
          <w:p w:rsidR="00D22C1A" w:rsidRDefault="00D22C1A">
            <w:pPr>
              <w:pStyle w:val="EMPTYCELLSTYLE"/>
            </w:pPr>
          </w:p>
        </w:tc>
        <w:tc>
          <w:tcPr>
            <w:tcW w:w="1086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D22C1A" w:rsidRDefault="00603C4B">
            <w:pPr>
              <w:ind w:left="80"/>
              <w:jc w:val="center"/>
            </w:pPr>
            <w:r>
              <w:t>ІІ. Трансферти до спеціального фонду бюджету</w:t>
            </w:r>
          </w:p>
        </w:tc>
        <w:tc>
          <w:tcPr>
            <w:tcW w:w="400" w:type="dxa"/>
          </w:tcPr>
          <w:p w:rsidR="00D22C1A" w:rsidRDefault="00D22C1A">
            <w:pPr>
              <w:pStyle w:val="EMPTYCELLSTYLE"/>
            </w:pPr>
          </w:p>
        </w:tc>
      </w:tr>
      <w:tr w:rsidR="00D22C1A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400" w:type="dxa"/>
          </w:tcPr>
          <w:p w:rsidR="00D22C1A" w:rsidRDefault="00D22C1A">
            <w:pPr>
              <w:pStyle w:val="EMPTYCELLSTYLE"/>
            </w:pPr>
          </w:p>
        </w:tc>
        <w:tc>
          <w:tcPr>
            <w:tcW w:w="240" w:type="dxa"/>
          </w:tcPr>
          <w:p w:rsidR="00D22C1A" w:rsidRDefault="00D22C1A">
            <w:pPr>
              <w:pStyle w:val="EMPTYCELLSTYLE"/>
            </w:pPr>
          </w:p>
        </w:tc>
        <w:tc>
          <w:tcPr>
            <w:tcW w:w="1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D22C1A" w:rsidRDefault="00603C4B">
            <w:pPr>
              <w:jc w:val="center"/>
            </w:pPr>
            <w:r>
              <w:rPr>
                <w:sz w:val="16"/>
              </w:rPr>
              <w:t>Х</w:t>
            </w:r>
          </w:p>
        </w:tc>
        <w:tc>
          <w:tcPr>
            <w:tcW w:w="69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D22C1A" w:rsidRDefault="00603C4B">
            <w:pPr>
              <w:ind w:left="80"/>
            </w:pPr>
            <w:r>
              <w:rPr>
                <w:b/>
              </w:rPr>
              <w:t>УСЬОГО за розділами І, ІІ, у тому числі: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22C1A" w:rsidRDefault="00603C4B">
            <w:pPr>
              <w:ind w:right="60"/>
              <w:jc w:val="right"/>
            </w:pPr>
            <w:r>
              <w:rPr>
                <w:b/>
                <w:sz w:val="16"/>
              </w:rPr>
              <w:t>51 645 491,00</w:t>
            </w:r>
          </w:p>
        </w:tc>
        <w:tc>
          <w:tcPr>
            <w:tcW w:w="400" w:type="dxa"/>
          </w:tcPr>
          <w:p w:rsidR="00D22C1A" w:rsidRDefault="00D22C1A">
            <w:pPr>
              <w:pStyle w:val="EMPTYCELLSTYLE"/>
            </w:pPr>
          </w:p>
        </w:tc>
      </w:tr>
      <w:tr w:rsidR="00D22C1A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400" w:type="dxa"/>
          </w:tcPr>
          <w:p w:rsidR="00D22C1A" w:rsidRDefault="00D22C1A">
            <w:pPr>
              <w:pStyle w:val="EMPTYCELLSTYLE"/>
            </w:pPr>
          </w:p>
        </w:tc>
        <w:tc>
          <w:tcPr>
            <w:tcW w:w="240" w:type="dxa"/>
          </w:tcPr>
          <w:p w:rsidR="00D22C1A" w:rsidRDefault="00D22C1A">
            <w:pPr>
              <w:pStyle w:val="EMPTYCELLSTYLE"/>
            </w:pPr>
          </w:p>
        </w:tc>
        <w:tc>
          <w:tcPr>
            <w:tcW w:w="1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D22C1A" w:rsidRDefault="00603C4B">
            <w:pPr>
              <w:jc w:val="center"/>
            </w:pPr>
            <w:r>
              <w:rPr>
                <w:sz w:val="16"/>
              </w:rPr>
              <w:t>Х</w:t>
            </w:r>
          </w:p>
        </w:tc>
        <w:tc>
          <w:tcPr>
            <w:tcW w:w="69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D22C1A" w:rsidRDefault="00603C4B">
            <w:pPr>
              <w:ind w:left="80"/>
            </w:pPr>
            <w:r>
              <w:t>загальний фонд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22C1A" w:rsidRDefault="00603C4B">
            <w:pPr>
              <w:ind w:right="60"/>
              <w:jc w:val="right"/>
            </w:pPr>
            <w:r>
              <w:rPr>
                <w:b/>
                <w:sz w:val="16"/>
              </w:rPr>
              <w:t>51 645 491,00</w:t>
            </w:r>
          </w:p>
        </w:tc>
        <w:tc>
          <w:tcPr>
            <w:tcW w:w="400" w:type="dxa"/>
          </w:tcPr>
          <w:p w:rsidR="00D22C1A" w:rsidRDefault="00D22C1A">
            <w:pPr>
              <w:pStyle w:val="EMPTYCELLSTYLE"/>
            </w:pPr>
          </w:p>
        </w:tc>
      </w:tr>
      <w:tr w:rsidR="00D22C1A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400" w:type="dxa"/>
          </w:tcPr>
          <w:p w:rsidR="00D22C1A" w:rsidRDefault="00D22C1A">
            <w:pPr>
              <w:pStyle w:val="EMPTYCELLSTYLE"/>
            </w:pPr>
          </w:p>
        </w:tc>
        <w:tc>
          <w:tcPr>
            <w:tcW w:w="240" w:type="dxa"/>
          </w:tcPr>
          <w:p w:rsidR="00D22C1A" w:rsidRDefault="00D22C1A">
            <w:pPr>
              <w:pStyle w:val="EMPTYCELLSTYLE"/>
            </w:pPr>
          </w:p>
        </w:tc>
        <w:tc>
          <w:tcPr>
            <w:tcW w:w="1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D22C1A" w:rsidRDefault="00603C4B">
            <w:pPr>
              <w:jc w:val="center"/>
            </w:pPr>
            <w:r>
              <w:rPr>
                <w:sz w:val="16"/>
              </w:rPr>
              <w:t>Х</w:t>
            </w:r>
          </w:p>
        </w:tc>
        <w:tc>
          <w:tcPr>
            <w:tcW w:w="69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D22C1A" w:rsidRDefault="00603C4B">
            <w:pPr>
              <w:ind w:left="80"/>
            </w:pPr>
            <w:r>
              <w:t>спеціальний фонд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22C1A" w:rsidRDefault="00603C4B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:rsidR="00D22C1A" w:rsidRDefault="00D22C1A">
            <w:pPr>
              <w:pStyle w:val="EMPTYCELLSTYLE"/>
            </w:pPr>
          </w:p>
        </w:tc>
      </w:tr>
      <w:tr w:rsidR="00D22C1A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D22C1A" w:rsidRDefault="00D22C1A">
            <w:pPr>
              <w:pStyle w:val="EMPTYCELLSTYLE"/>
            </w:pPr>
          </w:p>
        </w:tc>
        <w:tc>
          <w:tcPr>
            <w:tcW w:w="240" w:type="dxa"/>
          </w:tcPr>
          <w:p w:rsidR="00D22C1A" w:rsidRDefault="00D22C1A">
            <w:pPr>
              <w:pStyle w:val="EMPTYCELLSTYLE"/>
            </w:pPr>
          </w:p>
        </w:tc>
        <w:tc>
          <w:tcPr>
            <w:tcW w:w="10860" w:type="dxa"/>
            <w:gridSpan w:val="7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22C1A" w:rsidRDefault="00603C4B">
            <w:pPr>
              <w:ind w:left="80"/>
              <w:jc w:val="center"/>
            </w:pPr>
            <w:r>
              <w:rPr>
                <w:b/>
              </w:rPr>
              <w:t>2. Показники міжбюджетних трансфертів іншим бюджетам</w:t>
            </w:r>
          </w:p>
        </w:tc>
        <w:tc>
          <w:tcPr>
            <w:tcW w:w="400" w:type="dxa"/>
          </w:tcPr>
          <w:p w:rsidR="00D22C1A" w:rsidRDefault="00D22C1A">
            <w:pPr>
              <w:pStyle w:val="EMPTYCELLSTYLE"/>
            </w:pPr>
          </w:p>
        </w:tc>
      </w:tr>
      <w:tr w:rsidR="00D22C1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400" w:type="dxa"/>
          </w:tcPr>
          <w:p w:rsidR="00D22C1A" w:rsidRDefault="00D22C1A">
            <w:pPr>
              <w:pStyle w:val="EMPTYCELLSTYLE"/>
            </w:pPr>
          </w:p>
        </w:tc>
        <w:tc>
          <w:tcPr>
            <w:tcW w:w="240" w:type="dxa"/>
          </w:tcPr>
          <w:p w:rsidR="00D22C1A" w:rsidRDefault="00D22C1A">
            <w:pPr>
              <w:pStyle w:val="EMPTYCELLSTYLE"/>
            </w:pPr>
          </w:p>
        </w:tc>
        <w:tc>
          <w:tcPr>
            <w:tcW w:w="780" w:type="dxa"/>
          </w:tcPr>
          <w:p w:rsidR="00D22C1A" w:rsidRDefault="00D22C1A">
            <w:pPr>
              <w:pStyle w:val="EMPTYCELLSTYLE"/>
            </w:pPr>
          </w:p>
        </w:tc>
        <w:tc>
          <w:tcPr>
            <w:tcW w:w="980" w:type="dxa"/>
          </w:tcPr>
          <w:p w:rsidR="00D22C1A" w:rsidRDefault="00D22C1A">
            <w:pPr>
              <w:pStyle w:val="EMPTYCELLSTYLE"/>
            </w:pPr>
          </w:p>
        </w:tc>
        <w:tc>
          <w:tcPr>
            <w:tcW w:w="1320" w:type="dxa"/>
          </w:tcPr>
          <w:p w:rsidR="00D22C1A" w:rsidRDefault="00D22C1A">
            <w:pPr>
              <w:pStyle w:val="EMPTYCELLSTYLE"/>
            </w:pPr>
          </w:p>
        </w:tc>
        <w:tc>
          <w:tcPr>
            <w:tcW w:w="3240" w:type="dxa"/>
          </w:tcPr>
          <w:p w:rsidR="00D22C1A" w:rsidRDefault="00D22C1A">
            <w:pPr>
              <w:pStyle w:val="EMPTYCELLSTYLE"/>
            </w:pPr>
          </w:p>
        </w:tc>
        <w:tc>
          <w:tcPr>
            <w:tcW w:w="1200" w:type="dxa"/>
          </w:tcPr>
          <w:p w:rsidR="00D22C1A" w:rsidRDefault="00D22C1A">
            <w:pPr>
              <w:pStyle w:val="EMPTYCELLSTYLE"/>
            </w:pPr>
          </w:p>
        </w:tc>
        <w:tc>
          <w:tcPr>
            <w:tcW w:w="1200" w:type="dxa"/>
          </w:tcPr>
          <w:p w:rsidR="00D22C1A" w:rsidRDefault="00D22C1A">
            <w:pPr>
              <w:pStyle w:val="EMPTYCELLSTYLE"/>
            </w:pPr>
          </w:p>
        </w:tc>
        <w:tc>
          <w:tcPr>
            <w:tcW w:w="21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22C1A" w:rsidRDefault="00603C4B">
            <w:pPr>
              <w:jc w:val="right"/>
            </w:pPr>
            <w:r>
              <w:rPr>
                <w:sz w:val="16"/>
              </w:rPr>
              <w:t>(грн.)</w:t>
            </w:r>
          </w:p>
        </w:tc>
        <w:tc>
          <w:tcPr>
            <w:tcW w:w="400" w:type="dxa"/>
          </w:tcPr>
          <w:p w:rsidR="00D22C1A" w:rsidRDefault="00D22C1A">
            <w:pPr>
              <w:pStyle w:val="EMPTYCELLSTYLE"/>
            </w:pPr>
          </w:p>
        </w:tc>
      </w:tr>
      <w:tr w:rsidR="00D22C1A">
        <w:tblPrEx>
          <w:tblCellMar>
            <w:top w:w="0" w:type="dxa"/>
            <w:bottom w:w="0" w:type="dxa"/>
          </w:tblCellMar>
        </w:tblPrEx>
        <w:trPr>
          <w:trHeight w:hRule="exact" w:val="1300"/>
        </w:trPr>
        <w:tc>
          <w:tcPr>
            <w:tcW w:w="400" w:type="dxa"/>
          </w:tcPr>
          <w:p w:rsidR="00D22C1A" w:rsidRDefault="00D22C1A">
            <w:pPr>
              <w:pStyle w:val="EMPTYCELLSTYLE"/>
            </w:pPr>
          </w:p>
        </w:tc>
        <w:tc>
          <w:tcPr>
            <w:tcW w:w="240" w:type="dxa"/>
          </w:tcPr>
          <w:p w:rsidR="00D22C1A" w:rsidRDefault="00D22C1A">
            <w:pPr>
              <w:pStyle w:val="EMPTYCELLSTYLE"/>
            </w:pPr>
          </w:p>
        </w:tc>
        <w:tc>
          <w:tcPr>
            <w:tcW w:w="1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2C1A" w:rsidRDefault="00603C4B">
            <w:pPr>
              <w:jc w:val="center"/>
            </w:pPr>
            <w:r>
              <w:rPr>
                <w:b/>
                <w:sz w:val="16"/>
              </w:rPr>
              <w:t>Код Програмної класифікації видатків та кредитування місцевого бюджету /</w:t>
            </w:r>
            <w:r>
              <w:rPr>
                <w:b/>
                <w:sz w:val="16"/>
              </w:rPr>
              <w:br/>
              <w:t>Код бюджету</w:t>
            </w:r>
            <w:r>
              <w:rPr>
                <w:b/>
                <w:sz w:val="16"/>
              </w:rPr>
              <w:br/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2C1A" w:rsidRDefault="00603C4B">
            <w:pPr>
              <w:jc w:val="center"/>
            </w:pPr>
            <w:r>
              <w:rPr>
                <w:b/>
                <w:sz w:val="16"/>
              </w:rPr>
              <w:t>Код типової програмної класифікації видатків та кредитування місцевого бюджету</w:t>
            </w:r>
          </w:p>
        </w:tc>
        <w:tc>
          <w:tcPr>
            <w:tcW w:w="56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2C1A" w:rsidRDefault="00603C4B">
            <w:pPr>
              <w:jc w:val="center"/>
            </w:pPr>
            <w:r>
              <w:rPr>
                <w:b/>
                <w:sz w:val="16"/>
              </w:rPr>
              <w:t>Найменування трансферту /</w:t>
            </w:r>
            <w:r>
              <w:rPr>
                <w:b/>
                <w:sz w:val="16"/>
              </w:rPr>
              <w:br/>
              <w:t>Найменування бюджету – отримувача міжбюджетного трансферту</w:t>
            </w:r>
            <w:r>
              <w:rPr>
                <w:b/>
                <w:sz w:val="16"/>
              </w:rPr>
              <w:br/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2C1A" w:rsidRDefault="00603C4B">
            <w:pPr>
              <w:jc w:val="center"/>
            </w:pPr>
            <w:r>
              <w:rPr>
                <w:b/>
                <w:sz w:val="16"/>
              </w:rPr>
              <w:t>Усьог</w:t>
            </w:r>
            <w:r>
              <w:rPr>
                <w:b/>
                <w:sz w:val="16"/>
              </w:rPr>
              <w:t>о</w:t>
            </w:r>
          </w:p>
        </w:tc>
        <w:tc>
          <w:tcPr>
            <w:tcW w:w="400" w:type="dxa"/>
          </w:tcPr>
          <w:p w:rsidR="00D22C1A" w:rsidRDefault="00D22C1A">
            <w:pPr>
              <w:pStyle w:val="EMPTYCELLSTYLE"/>
            </w:pPr>
          </w:p>
        </w:tc>
      </w:tr>
      <w:tr w:rsidR="00D22C1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400" w:type="dxa"/>
          </w:tcPr>
          <w:p w:rsidR="00D22C1A" w:rsidRDefault="00D22C1A">
            <w:pPr>
              <w:pStyle w:val="EMPTYCELLSTYLE"/>
            </w:pPr>
          </w:p>
        </w:tc>
        <w:tc>
          <w:tcPr>
            <w:tcW w:w="240" w:type="dxa"/>
          </w:tcPr>
          <w:p w:rsidR="00D22C1A" w:rsidRDefault="00D22C1A">
            <w:pPr>
              <w:pStyle w:val="EMPTYCELLSTYLE"/>
            </w:pPr>
          </w:p>
        </w:tc>
        <w:tc>
          <w:tcPr>
            <w:tcW w:w="1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22C1A" w:rsidRDefault="00603C4B">
            <w:pPr>
              <w:jc w:val="center"/>
            </w:pPr>
            <w:r>
              <w:rPr>
                <w:sz w:val="14"/>
              </w:rPr>
              <w:t>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22C1A" w:rsidRDefault="00603C4B">
            <w:pPr>
              <w:jc w:val="center"/>
            </w:pPr>
            <w:r>
              <w:rPr>
                <w:sz w:val="14"/>
              </w:rPr>
              <w:t>2</w:t>
            </w:r>
          </w:p>
        </w:tc>
        <w:tc>
          <w:tcPr>
            <w:tcW w:w="56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22C1A" w:rsidRDefault="00603C4B">
            <w:pPr>
              <w:jc w:val="center"/>
            </w:pPr>
            <w:r>
              <w:rPr>
                <w:sz w:val="14"/>
              </w:rPr>
              <w:t>3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22C1A" w:rsidRDefault="00603C4B">
            <w:pPr>
              <w:jc w:val="center"/>
            </w:pPr>
            <w:r>
              <w:rPr>
                <w:sz w:val="14"/>
              </w:rPr>
              <w:t>4</w:t>
            </w:r>
          </w:p>
        </w:tc>
        <w:tc>
          <w:tcPr>
            <w:tcW w:w="400" w:type="dxa"/>
          </w:tcPr>
          <w:p w:rsidR="00D22C1A" w:rsidRDefault="00D22C1A">
            <w:pPr>
              <w:pStyle w:val="EMPTYCELLSTYLE"/>
            </w:pPr>
          </w:p>
        </w:tc>
      </w:tr>
      <w:tr w:rsidR="00D22C1A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400" w:type="dxa"/>
          </w:tcPr>
          <w:p w:rsidR="00D22C1A" w:rsidRDefault="00D22C1A">
            <w:pPr>
              <w:pStyle w:val="EMPTYCELLSTYLE"/>
            </w:pPr>
          </w:p>
        </w:tc>
        <w:tc>
          <w:tcPr>
            <w:tcW w:w="240" w:type="dxa"/>
          </w:tcPr>
          <w:p w:rsidR="00D22C1A" w:rsidRDefault="00D22C1A">
            <w:pPr>
              <w:pStyle w:val="EMPTYCELLSTYLE"/>
            </w:pPr>
          </w:p>
        </w:tc>
        <w:tc>
          <w:tcPr>
            <w:tcW w:w="1086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D22C1A" w:rsidRDefault="00603C4B">
            <w:pPr>
              <w:ind w:left="80"/>
              <w:jc w:val="center"/>
            </w:pPr>
            <w:r>
              <w:t>І. Трансферти із загального фонду бюджету</w:t>
            </w:r>
          </w:p>
        </w:tc>
        <w:tc>
          <w:tcPr>
            <w:tcW w:w="400" w:type="dxa"/>
          </w:tcPr>
          <w:p w:rsidR="00D22C1A" w:rsidRDefault="00D22C1A">
            <w:pPr>
              <w:pStyle w:val="EMPTYCELLSTYLE"/>
            </w:pPr>
          </w:p>
        </w:tc>
      </w:tr>
      <w:tr w:rsidR="00D22C1A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400" w:type="dxa"/>
          </w:tcPr>
          <w:p w:rsidR="00D22C1A" w:rsidRDefault="00D22C1A">
            <w:pPr>
              <w:pStyle w:val="EMPTYCELLSTYLE"/>
            </w:pPr>
          </w:p>
        </w:tc>
        <w:tc>
          <w:tcPr>
            <w:tcW w:w="240" w:type="dxa"/>
          </w:tcPr>
          <w:p w:rsidR="00D22C1A" w:rsidRDefault="00D22C1A">
            <w:pPr>
              <w:pStyle w:val="EMPTYCELLSTYLE"/>
            </w:pPr>
          </w:p>
        </w:tc>
        <w:tc>
          <w:tcPr>
            <w:tcW w:w="1086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D22C1A" w:rsidRDefault="00603C4B">
            <w:pPr>
              <w:ind w:left="80"/>
              <w:jc w:val="center"/>
            </w:pPr>
            <w:r>
              <w:t>ІІ. Трансферти із спеціального фонду бюджету</w:t>
            </w:r>
          </w:p>
        </w:tc>
        <w:tc>
          <w:tcPr>
            <w:tcW w:w="400" w:type="dxa"/>
          </w:tcPr>
          <w:p w:rsidR="00D22C1A" w:rsidRDefault="00D22C1A">
            <w:pPr>
              <w:pStyle w:val="EMPTYCELLSTYLE"/>
            </w:pPr>
          </w:p>
        </w:tc>
      </w:tr>
      <w:tr w:rsidR="00D22C1A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:rsidR="00D22C1A" w:rsidRDefault="00D22C1A">
            <w:pPr>
              <w:pStyle w:val="EMPTYCELLSTYLE"/>
            </w:pPr>
          </w:p>
        </w:tc>
        <w:tc>
          <w:tcPr>
            <w:tcW w:w="1110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D22C1A" w:rsidRDefault="00D22C1A">
            <w:pPr>
              <w:pStyle w:val="EMPTYCELLSTYLE"/>
            </w:pPr>
          </w:p>
        </w:tc>
        <w:tc>
          <w:tcPr>
            <w:tcW w:w="400" w:type="dxa"/>
          </w:tcPr>
          <w:p w:rsidR="00D22C1A" w:rsidRDefault="00D22C1A">
            <w:pPr>
              <w:pStyle w:val="EMPTYCELLSTYLE"/>
            </w:pPr>
          </w:p>
        </w:tc>
      </w:tr>
      <w:tr w:rsidR="00D22C1A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00" w:type="dxa"/>
          </w:tcPr>
          <w:p w:rsidR="00D22C1A" w:rsidRDefault="00D22C1A">
            <w:pPr>
              <w:pStyle w:val="EMPTYCELLSTYLE"/>
            </w:pPr>
          </w:p>
        </w:tc>
        <w:tc>
          <w:tcPr>
            <w:tcW w:w="240" w:type="dxa"/>
          </w:tcPr>
          <w:p w:rsidR="00D22C1A" w:rsidRDefault="00D22C1A">
            <w:pPr>
              <w:pStyle w:val="EMPTYCELLSTYLE"/>
            </w:pPr>
          </w:p>
        </w:tc>
        <w:tc>
          <w:tcPr>
            <w:tcW w:w="780" w:type="dxa"/>
          </w:tcPr>
          <w:p w:rsidR="00D22C1A" w:rsidRDefault="00D22C1A">
            <w:pPr>
              <w:pStyle w:val="EMPTYCELLSTYLE"/>
            </w:pPr>
          </w:p>
        </w:tc>
        <w:tc>
          <w:tcPr>
            <w:tcW w:w="980" w:type="dxa"/>
          </w:tcPr>
          <w:p w:rsidR="00D22C1A" w:rsidRDefault="00D22C1A">
            <w:pPr>
              <w:pStyle w:val="EMPTYCELLSTYLE"/>
            </w:pPr>
          </w:p>
        </w:tc>
        <w:tc>
          <w:tcPr>
            <w:tcW w:w="1320" w:type="dxa"/>
          </w:tcPr>
          <w:p w:rsidR="00D22C1A" w:rsidRDefault="00D22C1A">
            <w:pPr>
              <w:pStyle w:val="EMPTYCELLSTYLE"/>
            </w:pPr>
          </w:p>
        </w:tc>
        <w:tc>
          <w:tcPr>
            <w:tcW w:w="3240" w:type="dxa"/>
          </w:tcPr>
          <w:p w:rsidR="00D22C1A" w:rsidRDefault="00D22C1A">
            <w:pPr>
              <w:pStyle w:val="EMPTYCELLSTYLE"/>
            </w:pPr>
          </w:p>
        </w:tc>
        <w:tc>
          <w:tcPr>
            <w:tcW w:w="1200" w:type="dxa"/>
          </w:tcPr>
          <w:p w:rsidR="00D22C1A" w:rsidRDefault="00D22C1A">
            <w:pPr>
              <w:pStyle w:val="EMPTYCELLSTYLE"/>
            </w:pPr>
          </w:p>
        </w:tc>
        <w:tc>
          <w:tcPr>
            <w:tcW w:w="1200" w:type="dxa"/>
          </w:tcPr>
          <w:p w:rsidR="00D22C1A" w:rsidRDefault="00D22C1A">
            <w:pPr>
              <w:pStyle w:val="EMPTYCELLSTYLE"/>
            </w:pPr>
          </w:p>
        </w:tc>
        <w:tc>
          <w:tcPr>
            <w:tcW w:w="2140" w:type="dxa"/>
          </w:tcPr>
          <w:p w:rsidR="00D22C1A" w:rsidRDefault="00D22C1A">
            <w:pPr>
              <w:pStyle w:val="EMPTYCELLSTYLE"/>
            </w:pPr>
          </w:p>
        </w:tc>
        <w:tc>
          <w:tcPr>
            <w:tcW w:w="400" w:type="dxa"/>
          </w:tcPr>
          <w:p w:rsidR="00D22C1A" w:rsidRDefault="00D22C1A">
            <w:pPr>
              <w:pStyle w:val="EMPTYCELLSTYLE"/>
            </w:pPr>
          </w:p>
        </w:tc>
      </w:tr>
      <w:tr w:rsidR="00D22C1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D22C1A" w:rsidRDefault="00D22C1A">
            <w:pPr>
              <w:pStyle w:val="EMPTYCELLSTYLE"/>
            </w:pPr>
          </w:p>
        </w:tc>
        <w:tc>
          <w:tcPr>
            <w:tcW w:w="240" w:type="dxa"/>
          </w:tcPr>
          <w:p w:rsidR="00D22C1A" w:rsidRDefault="00D22C1A">
            <w:pPr>
              <w:pStyle w:val="EMPTYCELLSTYLE"/>
            </w:pPr>
          </w:p>
        </w:tc>
        <w:tc>
          <w:tcPr>
            <w:tcW w:w="780" w:type="dxa"/>
          </w:tcPr>
          <w:p w:rsidR="00D22C1A" w:rsidRDefault="00D22C1A">
            <w:pPr>
              <w:pStyle w:val="EMPTYCELLSTYLE"/>
            </w:pPr>
          </w:p>
        </w:tc>
        <w:tc>
          <w:tcPr>
            <w:tcW w:w="554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D22C1A" w:rsidRDefault="00603C4B">
            <w:pPr>
              <w:ind w:right="60"/>
            </w:pPr>
            <w:r>
              <w:rPr>
                <w:b/>
              </w:rPr>
              <w:t>Селищний голова</w:t>
            </w:r>
          </w:p>
        </w:tc>
        <w:tc>
          <w:tcPr>
            <w:tcW w:w="1200" w:type="dxa"/>
          </w:tcPr>
          <w:p w:rsidR="00D22C1A" w:rsidRDefault="00D22C1A">
            <w:pPr>
              <w:pStyle w:val="EMPTYCELLSTYLE"/>
            </w:pPr>
          </w:p>
        </w:tc>
        <w:tc>
          <w:tcPr>
            <w:tcW w:w="33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D22C1A" w:rsidRDefault="00603C4B">
            <w:r>
              <w:t>Анатолій ПРОЦЕНКО</w:t>
            </w:r>
          </w:p>
        </w:tc>
        <w:tc>
          <w:tcPr>
            <w:tcW w:w="400" w:type="dxa"/>
          </w:tcPr>
          <w:p w:rsidR="00D22C1A" w:rsidRDefault="00D22C1A">
            <w:pPr>
              <w:pStyle w:val="EMPTYCELLSTYLE"/>
            </w:pPr>
          </w:p>
        </w:tc>
      </w:tr>
    </w:tbl>
    <w:p w:rsidR="00000000" w:rsidRDefault="00603C4B"/>
    <w:sectPr w:rsidR="00000000">
      <w:pgSz w:w="11900" w:h="16840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2C1A"/>
    <w:rsid w:val="00603C4B"/>
    <w:rsid w:val="008D31F2"/>
    <w:rsid w:val="00D22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B3CC33"/>
  <w15:docId w15:val="{74650156-12F8-4A43-8823-A7264DC48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  <w:style w:type="paragraph" w:customStyle="1" w:styleId="CrosstabDataText">
    <w:name w:val="Crosstab Data Text"/>
    <w:qFormat/>
    <w:pPr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1794</Words>
  <Characters>1023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user</cp:lastModifiedBy>
  <cp:revision>3</cp:revision>
  <dcterms:created xsi:type="dcterms:W3CDTF">2021-12-16T10:10:00Z</dcterms:created>
  <dcterms:modified xsi:type="dcterms:W3CDTF">2021-12-16T10:11:00Z</dcterms:modified>
</cp:coreProperties>
</file>